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B1DB9" w14:textId="2E73F0A2" w:rsidR="00976EB7" w:rsidRPr="004B0C83" w:rsidRDefault="3946C9B3" w:rsidP="00144AC2">
      <w:pPr>
        <w:pStyle w:val="NoSpacing"/>
        <w:jc w:val="center"/>
      </w:pPr>
      <w:r w:rsidRPr="004B0C83">
        <w:t xml:space="preserve">Meeting </w:t>
      </w:r>
      <w:r w:rsidR="00A235E4">
        <w:t>Minutes</w:t>
      </w:r>
    </w:p>
    <w:p w14:paraId="3BEE6770" w14:textId="2D92F5C2" w:rsidR="00D34037" w:rsidRPr="004B0C83" w:rsidRDefault="3946C9B3" w:rsidP="00144AC2">
      <w:pPr>
        <w:pStyle w:val="NoSpacing"/>
        <w:jc w:val="center"/>
      </w:pPr>
      <w:r w:rsidRPr="004B0C83">
        <w:t>TAP Framework Implementation Review Committee (FIRC)</w:t>
      </w:r>
      <w:r w:rsidRPr="004B0C83">
        <w:br/>
        <w:t xml:space="preserve">Co-chairs </w:t>
      </w:r>
      <w:r w:rsidR="0318B50C" w:rsidRPr="004B0C83">
        <w:t>Heidi Lockwood</w:t>
      </w:r>
      <w:r w:rsidRPr="004B0C83">
        <w:t xml:space="preserve"> (</w:t>
      </w:r>
      <w:r w:rsidR="724E58A2" w:rsidRPr="004B0C83">
        <w:t>S</w:t>
      </w:r>
      <w:r w:rsidRPr="004B0C83">
        <w:t>CSU) &amp; Sarah Selke (TRCC)</w:t>
      </w:r>
    </w:p>
    <w:p w14:paraId="7D3D7AAD" w14:textId="5C0F9E73" w:rsidR="000B675F" w:rsidRPr="004B0C83" w:rsidRDefault="3946C9B3" w:rsidP="00144AC2">
      <w:pPr>
        <w:pStyle w:val="NoSpacing"/>
        <w:jc w:val="center"/>
      </w:pPr>
      <w:r w:rsidRPr="004B0C83">
        <w:t xml:space="preserve">Friday, </w:t>
      </w:r>
      <w:r w:rsidR="4D8099A7" w:rsidRPr="004B0C83">
        <w:t>8</w:t>
      </w:r>
      <w:r w:rsidRPr="004B0C83">
        <w:t xml:space="preserve"> </w:t>
      </w:r>
      <w:proofErr w:type="gramStart"/>
      <w:r w:rsidR="58284050" w:rsidRPr="004B0C83">
        <w:t>May</w:t>
      </w:r>
      <w:r w:rsidRPr="004B0C83">
        <w:t>,</w:t>
      </w:r>
      <w:proofErr w:type="gramEnd"/>
      <w:r w:rsidRPr="004B0C83">
        <w:t xml:space="preserve"> 20</w:t>
      </w:r>
      <w:r w:rsidR="2F51087C" w:rsidRPr="004B0C83">
        <w:t>20</w:t>
      </w:r>
      <w:r w:rsidR="002A516E">
        <w:t xml:space="preserve"> - </w:t>
      </w:r>
      <w:r w:rsidRPr="004B0C83">
        <w:t>10:</w:t>
      </w:r>
      <w:r w:rsidR="002A516E">
        <w:t>:08-11:51am</w:t>
      </w:r>
    </w:p>
    <w:p w14:paraId="47B85E55" w14:textId="28E29314" w:rsidR="4BA5085D" w:rsidRPr="004B0C83" w:rsidRDefault="002A516E" w:rsidP="00144AC2">
      <w:pPr>
        <w:pStyle w:val="NoSpacing"/>
        <w:jc w:val="center"/>
      </w:pPr>
      <w:r>
        <w:t>Virtual Meeting via WebEx.</w:t>
      </w:r>
    </w:p>
    <w:p w14:paraId="0383E672" w14:textId="34823DA6" w:rsidR="00C62A99" w:rsidRPr="004B0C83" w:rsidRDefault="00A235E4" w:rsidP="00144AC2">
      <w:pPr>
        <w:pStyle w:val="NoSpacing"/>
      </w:pPr>
      <w:r>
        <w:rPr>
          <w:noProof/>
        </w:rPr>
        <w:pict w14:anchorId="5A50C7F6">
          <v:rect id="_x0000_i1025" alt="" style="width:540pt;height:.05pt;mso-width-percent:0;mso-height-percent:0;mso-width-percent:0;mso-height-percent:0" o:hralign="center" o:hrstd="t" o:hr="t" fillcolor="gray" stroked="f"/>
        </w:pict>
      </w:r>
    </w:p>
    <w:p w14:paraId="2E85FB88" w14:textId="14B8187F" w:rsidR="00C62A99" w:rsidRPr="004B0C83" w:rsidRDefault="3946C9B3" w:rsidP="00144AC2">
      <w:pPr>
        <w:pStyle w:val="NoSpacing"/>
      </w:pPr>
      <w:r w:rsidRPr="004B0C83">
        <w:t>Call to Order</w:t>
      </w:r>
      <w:r w:rsidR="2F61BA19" w:rsidRPr="004B0C83">
        <w:t xml:space="preserve"> (</w:t>
      </w:r>
      <w:r w:rsidR="699C0F3F" w:rsidRPr="004B0C83">
        <w:t>S. Selke</w:t>
      </w:r>
      <w:r w:rsidR="4CC37DDA" w:rsidRPr="004B0C83">
        <w:t>)</w:t>
      </w:r>
      <w:r w:rsidR="2EB0DAC3" w:rsidRPr="004B0C83">
        <w:t xml:space="preserve"> </w:t>
      </w:r>
      <w:r w:rsidR="002A516E">
        <w:t>(Unofficially 10:08, due to technical difficulties</w:t>
      </w:r>
    </w:p>
    <w:p w14:paraId="5E3E7792" w14:textId="77777777" w:rsidR="00144AC2" w:rsidRDefault="00144AC2" w:rsidP="00144AC2">
      <w:pPr>
        <w:pStyle w:val="NoSpacing"/>
      </w:pPr>
    </w:p>
    <w:p w14:paraId="48670C65" w14:textId="75E28409" w:rsidR="00793F36" w:rsidRPr="004B0C83" w:rsidRDefault="00793F36" w:rsidP="00144AC2">
      <w:pPr>
        <w:pStyle w:val="NoSpacing"/>
      </w:pPr>
      <w:r w:rsidRPr="004B0C83">
        <w:t xml:space="preserve">Martha </w:t>
      </w:r>
      <w:proofErr w:type="spellStart"/>
      <w:r w:rsidRPr="004B0C83">
        <w:t>Kruy</w:t>
      </w:r>
      <w:proofErr w:type="spellEnd"/>
      <w:r w:rsidRPr="004B0C83">
        <w:t xml:space="preserve">, Susan </w:t>
      </w:r>
      <w:proofErr w:type="spellStart"/>
      <w:r w:rsidRPr="004B0C83">
        <w:t>Steiz</w:t>
      </w:r>
      <w:proofErr w:type="spellEnd"/>
      <w:r w:rsidRPr="004B0C83">
        <w:t xml:space="preserve">, Mark Lynch, Meghan Finley, Paul </w:t>
      </w:r>
      <w:proofErr w:type="spellStart"/>
      <w:r w:rsidRPr="004B0C83">
        <w:t>Morganti</w:t>
      </w:r>
      <w:proofErr w:type="spellEnd"/>
      <w:r w:rsidRPr="004B0C83">
        <w:t xml:space="preserve">, Donna </w:t>
      </w:r>
      <w:proofErr w:type="spellStart"/>
      <w:r w:rsidRPr="004B0C83">
        <w:t>Bontatibus</w:t>
      </w:r>
      <w:proofErr w:type="spellEnd"/>
      <w:r w:rsidRPr="004B0C83">
        <w:t xml:space="preserve">, Becky DeVito, Jason Seabury, Sarah Selke, Anita Lee, Matthew </w:t>
      </w:r>
      <w:proofErr w:type="gramStart"/>
      <w:r w:rsidRPr="004B0C83">
        <w:t>Dunne,  Robin</w:t>
      </w:r>
      <w:proofErr w:type="gramEnd"/>
      <w:r w:rsidRPr="004B0C83">
        <w:t xml:space="preserve">, </w:t>
      </w:r>
      <w:r w:rsidR="003D047C" w:rsidRPr="004B0C83">
        <w:t xml:space="preserve">Jennifer </w:t>
      </w:r>
      <w:proofErr w:type="spellStart"/>
      <w:r w:rsidR="003D047C" w:rsidRPr="004B0C83">
        <w:t>Wittke</w:t>
      </w:r>
      <w:proofErr w:type="spellEnd"/>
      <w:r w:rsidR="003D047C" w:rsidRPr="004B0C83">
        <w:t xml:space="preserve">, </w:t>
      </w:r>
    </w:p>
    <w:p w14:paraId="056B017C" w14:textId="1EE87BC3" w:rsidR="003D047C" w:rsidRPr="004B0C83" w:rsidRDefault="003D047C" w:rsidP="00144AC2">
      <w:pPr>
        <w:pStyle w:val="NoSpacing"/>
      </w:pPr>
      <w:r w:rsidRPr="004B0C83">
        <w:t>Absent: Gail Anne</w:t>
      </w:r>
      <w:r w:rsidR="00AC2ECF" w:rsidRPr="004B0C83">
        <w:t>, Heidi</w:t>
      </w:r>
    </w:p>
    <w:p w14:paraId="579A45DC" w14:textId="171A2ABD" w:rsidR="00793F36" w:rsidRPr="004B0C83" w:rsidRDefault="003D047C" w:rsidP="00144AC2">
      <w:pPr>
        <w:pStyle w:val="NoSpacing"/>
      </w:pPr>
      <w:r w:rsidRPr="004B0C83">
        <w:t xml:space="preserve">TAP Manager: Stephen </w:t>
      </w:r>
      <w:proofErr w:type="spellStart"/>
      <w:r w:rsidRPr="004B0C83">
        <w:t>Marcelynas</w:t>
      </w:r>
      <w:proofErr w:type="spellEnd"/>
      <w:r w:rsidR="00144AC2">
        <w:tab/>
      </w:r>
      <w:r w:rsidR="00144AC2">
        <w:tab/>
      </w:r>
      <w:r w:rsidR="00793F36" w:rsidRPr="004B0C83">
        <w:t xml:space="preserve">Guest: Ken </w:t>
      </w:r>
      <w:proofErr w:type="spellStart"/>
      <w:r w:rsidR="00793F36" w:rsidRPr="004B0C83">
        <w:t>Klucznik</w:t>
      </w:r>
      <w:proofErr w:type="spellEnd"/>
    </w:p>
    <w:p w14:paraId="61E65EC3" w14:textId="77777777" w:rsidR="00144AC2" w:rsidRDefault="00144AC2" w:rsidP="00144AC2">
      <w:pPr>
        <w:pStyle w:val="NoSpacing"/>
        <w:rPr>
          <w:color w:val="000000" w:themeColor="text1"/>
        </w:rPr>
      </w:pPr>
    </w:p>
    <w:p w14:paraId="33CE30E5" w14:textId="5B80A140" w:rsidR="2FB6CBD2" w:rsidRPr="004B0C83" w:rsidRDefault="004B0C83" w:rsidP="00144AC2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Minutes accepted </w:t>
      </w:r>
      <w:r w:rsidR="00144AC2">
        <w:rPr>
          <w:color w:val="000000" w:themeColor="text1"/>
        </w:rPr>
        <w:t>correction: WCSU awaiting appointment</w:t>
      </w:r>
      <w:r>
        <w:rPr>
          <w:color w:val="000000" w:themeColor="text1"/>
        </w:rPr>
        <w:t xml:space="preserve"> </w:t>
      </w:r>
      <w:r w:rsidR="2FB6CBD2" w:rsidRPr="004B0C83">
        <w:rPr>
          <w:color w:val="000000" w:themeColor="text1"/>
        </w:rPr>
        <w:t xml:space="preserve"> </w:t>
      </w:r>
    </w:p>
    <w:p w14:paraId="24E79985" w14:textId="77777777" w:rsidR="00144AC2" w:rsidRDefault="00144AC2" w:rsidP="00144AC2">
      <w:pPr>
        <w:pStyle w:val="NoSpacing"/>
      </w:pPr>
    </w:p>
    <w:p w14:paraId="524820E7" w14:textId="36D9EFEF" w:rsidR="00A305AA" w:rsidRPr="004B0C83" w:rsidRDefault="3946C9B3" w:rsidP="00144AC2">
      <w:pPr>
        <w:pStyle w:val="NoSpacing"/>
      </w:pPr>
      <w:r w:rsidRPr="004B0C83">
        <w:t>TAP Manager Report</w:t>
      </w:r>
      <w:r w:rsidR="58250800" w:rsidRPr="004B0C83">
        <w:t xml:space="preserve"> (S. </w:t>
      </w:r>
      <w:proofErr w:type="spellStart"/>
      <w:r w:rsidR="58250800" w:rsidRPr="004B0C83">
        <w:t>Marcelynas</w:t>
      </w:r>
      <w:proofErr w:type="spellEnd"/>
      <w:r w:rsidR="58250800" w:rsidRPr="004B0C83">
        <w:t>)</w:t>
      </w:r>
    </w:p>
    <w:p w14:paraId="3C451339" w14:textId="6B97866A" w:rsidR="00793F36" w:rsidRPr="004B0C83" w:rsidRDefault="00793F36" w:rsidP="00144AC2">
      <w:pPr>
        <w:pStyle w:val="NoSpacing"/>
      </w:pPr>
      <w:r w:rsidRPr="004B0C83">
        <w:t xml:space="preserve">Steve will contact Andrew Morris to get the minutes and agendas added to the FIRC page of the CSCU website; </w:t>
      </w:r>
    </w:p>
    <w:p w14:paraId="22A1EA43" w14:textId="27DA7300" w:rsidR="00605719" w:rsidRPr="004B0C83" w:rsidRDefault="00605719" w:rsidP="00144AC2">
      <w:pPr>
        <w:pStyle w:val="NoSpacing"/>
      </w:pPr>
      <w:r w:rsidRPr="004B0C83">
        <w:t xml:space="preserve">Census report sent first week of May; trying to establish a routine distribution of sharing census data. </w:t>
      </w:r>
    </w:p>
    <w:p w14:paraId="73D53C6F" w14:textId="77777777" w:rsidR="00144AC2" w:rsidRDefault="00144AC2" w:rsidP="00144AC2">
      <w:pPr>
        <w:pStyle w:val="NoSpacing"/>
      </w:pPr>
    </w:p>
    <w:p w14:paraId="38A4DDB6" w14:textId="051354FC" w:rsidR="00605719" w:rsidRPr="004B0C83" w:rsidRDefault="00144AC2" w:rsidP="00144AC2">
      <w:pPr>
        <w:pStyle w:val="NoSpacing"/>
      </w:pPr>
      <w:r w:rsidRPr="00214AAE">
        <w:t>New England Board of Higher Ed (NEBHE) Transfer Guarantee</w:t>
      </w:r>
      <w:r>
        <w:t xml:space="preserve"> - </w:t>
      </w:r>
      <w:r w:rsidR="00605719" w:rsidRPr="004B0C83">
        <w:t xml:space="preserve">Some </w:t>
      </w:r>
      <w:r w:rsidR="004B0C83">
        <w:t>of the private</w:t>
      </w:r>
      <w:r w:rsidR="00605719" w:rsidRPr="004B0C83">
        <w:t xml:space="preserve"> schools are working to accept the TAP Curriculum for their programs. Idea is to provide a </w:t>
      </w:r>
      <w:r w:rsidR="004B0C83" w:rsidRPr="004B0C83">
        <w:t>consistent</w:t>
      </w:r>
      <w:r w:rsidR="00605719" w:rsidRPr="004B0C83">
        <w:t xml:space="preserve"> set of </w:t>
      </w:r>
      <w:proofErr w:type="gramStart"/>
      <w:r w:rsidR="00605719" w:rsidRPr="004B0C83">
        <w:t>curriculum</w:t>
      </w:r>
      <w:proofErr w:type="gramEnd"/>
      <w:r w:rsidR="00605719" w:rsidRPr="004B0C83">
        <w:t xml:space="preserve">; work in progress; some schools are more aligned, while others are working through them to varying degrees. </w:t>
      </w:r>
    </w:p>
    <w:p w14:paraId="63F959B5" w14:textId="77777777" w:rsidR="00144AC2" w:rsidRDefault="00144AC2" w:rsidP="00144AC2">
      <w:pPr>
        <w:pStyle w:val="NoSpacing"/>
      </w:pPr>
    </w:p>
    <w:p w14:paraId="7404E94D" w14:textId="6FF35F26" w:rsidR="00605719" w:rsidRPr="004B0C83" w:rsidRDefault="00605719" w:rsidP="00144AC2">
      <w:pPr>
        <w:pStyle w:val="NoSpacing"/>
      </w:pPr>
      <w:r w:rsidRPr="004B0C83">
        <w:t xml:space="preserve">ASA Council meeting the LO came up in conversation with Common Core; they intersect with the Gen Ed LO; the work FIRC has done is great, but as we continue the final recommendations; Matt held a CFT at HCC and used an existing meeting and added CFT to that conversation; strong communications efforts at HCC; </w:t>
      </w:r>
    </w:p>
    <w:p w14:paraId="0F11C947" w14:textId="59B1B3E3" w:rsidR="00605719" w:rsidRDefault="00605719" w:rsidP="00144AC2">
      <w:pPr>
        <w:pStyle w:val="NoSpacing"/>
      </w:pPr>
      <w:r w:rsidRPr="004B0C83">
        <w:t xml:space="preserve">Economics Pathway was approved and </w:t>
      </w:r>
      <w:proofErr w:type="gramStart"/>
      <w:r w:rsidRPr="004B0C83">
        <w:t>posted, but</w:t>
      </w:r>
      <w:proofErr w:type="gramEnd"/>
      <w:r w:rsidRPr="004B0C83">
        <w:t xml:space="preserve"> will confirm the Program sheets and templates are being updated and will be uploaded to website.</w:t>
      </w:r>
    </w:p>
    <w:p w14:paraId="6696324F" w14:textId="77777777" w:rsidR="00144AC2" w:rsidRPr="004B0C83" w:rsidRDefault="00144AC2" w:rsidP="00144AC2">
      <w:pPr>
        <w:pStyle w:val="NoSpacing"/>
      </w:pPr>
    </w:p>
    <w:p w14:paraId="38636F4D" w14:textId="1ECA8474" w:rsidR="00605719" w:rsidRPr="004B0C83" w:rsidRDefault="00605719" w:rsidP="00144AC2">
      <w:pPr>
        <w:pStyle w:val="NoSpacing"/>
      </w:pPr>
      <w:r w:rsidRPr="004B0C83">
        <w:t xml:space="preserve">Historically, we have provided updates on Program Sheets and campus mapping is C-19 effecting that? </w:t>
      </w:r>
    </w:p>
    <w:p w14:paraId="3666E9D3" w14:textId="46FC3274" w:rsidR="00605719" w:rsidRDefault="00605719" w:rsidP="00144AC2">
      <w:pPr>
        <w:pStyle w:val="NoSpacing"/>
      </w:pPr>
      <w:r w:rsidRPr="004B0C83">
        <w:t xml:space="preserve">The Program Sheets and Program Templates from each school: These are the tailored pathways that reflect the college options as well as vetted courses, points of contact, or degrees no longer offered. </w:t>
      </w:r>
    </w:p>
    <w:p w14:paraId="70B6F73A" w14:textId="77777777" w:rsidR="00144AC2" w:rsidRPr="004B0C83" w:rsidRDefault="00144AC2" w:rsidP="00144AC2">
      <w:pPr>
        <w:pStyle w:val="NoSpacing"/>
      </w:pPr>
    </w:p>
    <w:p w14:paraId="796CC454" w14:textId="6ABF3C02" w:rsidR="00605719" w:rsidRPr="004B0C83" w:rsidRDefault="00605719" w:rsidP="00144AC2">
      <w:pPr>
        <w:pStyle w:val="NoSpacing"/>
      </w:pPr>
      <w:r w:rsidRPr="004B0C83">
        <w:t xml:space="preserve">Anita – For next year, TAP students new and returning, will they be signing an </w:t>
      </w:r>
      <w:proofErr w:type="gramStart"/>
      <w:r w:rsidRPr="004B0C83">
        <w:t>agreement</w:t>
      </w:r>
      <w:proofErr w:type="gramEnd"/>
      <w:r w:rsidRPr="004B0C83">
        <w:t xml:space="preserve"> so they know what program they are in?</w:t>
      </w:r>
      <w:r w:rsidR="00144AC2">
        <w:t xml:space="preserve"> </w:t>
      </w:r>
      <w:r w:rsidRPr="004B0C83">
        <w:t xml:space="preserve">Eastern is encountering significant challenges related to advising students who transfer with </w:t>
      </w:r>
      <w:r w:rsidR="0080763B">
        <w:t xml:space="preserve">a </w:t>
      </w:r>
      <w:r w:rsidRPr="004B0C83">
        <w:t>TAP</w:t>
      </w:r>
      <w:r w:rsidR="0080763B">
        <w:t xml:space="preserve"> degree</w:t>
      </w:r>
      <w:r w:rsidR="00AC2ECF" w:rsidRPr="004B0C83">
        <w:t xml:space="preserve">. A challenge </w:t>
      </w:r>
      <w:r w:rsidR="00DB4ED9">
        <w:t>at eastern is we do not have accurate information related to TAP Transfer students.</w:t>
      </w:r>
    </w:p>
    <w:p w14:paraId="571512C9" w14:textId="77777777" w:rsidR="00144AC2" w:rsidRDefault="00144AC2" w:rsidP="00144AC2">
      <w:pPr>
        <w:pStyle w:val="NoSpacing"/>
      </w:pPr>
    </w:p>
    <w:p w14:paraId="666B1172" w14:textId="58AF0DA6" w:rsidR="00AC2ECF" w:rsidRDefault="00AC2ECF" w:rsidP="00144AC2">
      <w:pPr>
        <w:pStyle w:val="NoSpacing"/>
      </w:pPr>
      <w:r w:rsidRPr="004B0C83">
        <w:t>Steve – The transcript should reflect the degree that students transfer under, but the transparency piece is still a work in progress; Southern also encountered challenges; with FERPA the CSCU has been reluctant to share student data without express consent although other systems employ that practice.</w:t>
      </w:r>
    </w:p>
    <w:p w14:paraId="5E7E937E" w14:textId="77777777" w:rsidR="00144AC2" w:rsidRPr="004B0C83" w:rsidRDefault="00144AC2" w:rsidP="00144AC2">
      <w:pPr>
        <w:pStyle w:val="NoSpacing"/>
      </w:pPr>
    </w:p>
    <w:p w14:paraId="057BB4C0" w14:textId="0C6336EA" w:rsidR="00AC2ECF" w:rsidRDefault="00AC2ECF" w:rsidP="00144AC2">
      <w:pPr>
        <w:pStyle w:val="NoSpacing"/>
      </w:pPr>
      <w:r w:rsidRPr="004B0C83">
        <w:t xml:space="preserve">The CSU transfer institutions - The problem is related to any course(s) that are In-Progress and if a student still owes a balance to the CC or did not pass – not sharing that information is having a significant adverse impact on advising and even the 60 credits at the transfer institution. This becomes more complex when students change majors – the TAP transfer promises </w:t>
      </w:r>
      <w:proofErr w:type="gramStart"/>
      <w:r w:rsidRPr="004B0C83">
        <w:t>evaporates</w:t>
      </w:r>
      <w:proofErr w:type="gramEnd"/>
      <w:r w:rsidRPr="004B0C83">
        <w:t xml:space="preserve">, but there are legal implications and this must be addressed. </w:t>
      </w:r>
      <w:r w:rsidR="004B0C83">
        <w:t>Request for the l</w:t>
      </w:r>
      <w:r w:rsidRPr="004B0C83">
        <w:t xml:space="preserve">ink to the program advising sheets will be sent via email. </w:t>
      </w:r>
      <w:hyperlink r:id="rId11" w:history="1">
        <w:r w:rsidR="00E356D9" w:rsidRPr="00223C4D">
          <w:rPr>
            <w:rStyle w:val="Hyperlink"/>
            <w:rFonts w:asciiTheme="minorHAnsi" w:eastAsia="Times New Roman" w:hAnsiTheme="minorHAnsi" w:cstheme="minorHAnsi"/>
          </w:rPr>
          <w:t>www.ct.edu/transfer</w:t>
        </w:r>
      </w:hyperlink>
    </w:p>
    <w:p w14:paraId="2634796B" w14:textId="77777777" w:rsidR="00E356D9" w:rsidRPr="004B0C83" w:rsidRDefault="00E356D9" w:rsidP="00144AC2">
      <w:pPr>
        <w:pStyle w:val="NoSpacing"/>
      </w:pPr>
    </w:p>
    <w:p w14:paraId="114F0048" w14:textId="7CF98B55" w:rsidR="00605719" w:rsidRPr="004B0C83" w:rsidRDefault="00605719" w:rsidP="00144AC2">
      <w:pPr>
        <w:pStyle w:val="NoSpacing"/>
      </w:pPr>
      <w:r w:rsidRPr="004B0C83">
        <w:t>Ken – We talked about setting a deadlin</w:t>
      </w:r>
      <w:r w:rsidR="00144AC2">
        <w:t>e – but C-19 pushed that to mid-</w:t>
      </w:r>
      <w:r w:rsidRPr="004B0C83">
        <w:t xml:space="preserve">June; we’d like to have it for catalog updates. That date should be Feb or March in the future, but for this year, get information to Ken as soon as reasonable. </w:t>
      </w:r>
    </w:p>
    <w:p w14:paraId="553E6C60" w14:textId="77777777" w:rsidR="00144AC2" w:rsidRDefault="00144AC2" w:rsidP="00144AC2">
      <w:pPr>
        <w:pStyle w:val="NoSpacing"/>
      </w:pPr>
    </w:p>
    <w:p w14:paraId="541D161B" w14:textId="155805CE" w:rsidR="00AC2ECF" w:rsidRPr="004B0C83" w:rsidRDefault="004B0C83" w:rsidP="00144AC2">
      <w:pPr>
        <w:pStyle w:val="NoSpacing"/>
      </w:pPr>
      <w:r>
        <w:t>FIRC M</w:t>
      </w:r>
      <w:r w:rsidR="0601A2B8" w:rsidRPr="004B0C83">
        <w:t xml:space="preserve">embership </w:t>
      </w:r>
      <w:r w:rsidR="797C82A8" w:rsidRPr="004B0C83">
        <w:t>updates (S. Selke</w:t>
      </w:r>
      <w:r w:rsidR="299B67AA" w:rsidRPr="004B0C83">
        <w:t xml:space="preserve">, S. </w:t>
      </w:r>
      <w:proofErr w:type="spellStart"/>
      <w:r w:rsidR="299B67AA" w:rsidRPr="004B0C83">
        <w:t>Marcelynas</w:t>
      </w:r>
      <w:proofErr w:type="spellEnd"/>
      <w:r w:rsidR="797C82A8" w:rsidRPr="004B0C83">
        <w:t>)</w:t>
      </w:r>
      <w:r w:rsidR="00144AC2">
        <w:t xml:space="preserve">: </w:t>
      </w:r>
      <w:r w:rsidR="00AC2ECF" w:rsidRPr="004B0C83">
        <w:t xml:space="preserve">Paul </w:t>
      </w:r>
      <w:proofErr w:type="spellStart"/>
      <w:r w:rsidR="00AC2ECF" w:rsidRPr="004B0C83">
        <w:t>Morganti</w:t>
      </w:r>
      <w:proofErr w:type="spellEnd"/>
      <w:r w:rsidR="00AC2ECF" w:rsidRPr="004B0C83">
        <w:t xml:space="preserve"> from Charter Oak introduced – Assoc Registrar; </w:t>
      </w:r>
    </w:p>
    <w:p w14:paraId="7A2D15AA" w14:textId="77777777" w:rsidR="00AC2ECF" w:rsidRDefault="00AC2ECF" w:rsidP="00144AC2">
      <w:pPr>
        <w:pStyle w:val="NoSpacing"/>
      </w:pPr>
      <w:r w:rsidRPr="004B0C83">
        <w:t xml:space="preserve">Matt Dunne was re-elected as the FIRC rep for Housatonic Community College; </w:t>
      </w:r>
    </w:p>
    <w:p w14:paraId="6CE362C9" w14:textId="77777777" w:rsidR="00144AC2" w:rsidRPr="004B0C83" w:rsidRDefault="00144AC2" w:rsidP="00144AC2">
      <w:pPr>
        <w:pStyle w:val="NoSpacing"/>
      </w:pPr>
    </w:p>
    <w:p w14:paraId="2EA50BFA" w14:textId="33206A3F" w:rsidR="00AC2ECF" w:rsidRPr="004B0C83" w:rsidRDefault="348EEFC3" w:rsidP="00144AC2">
      <w:pPr>
        <w:pStyle w:val="NoSpacing"/>
        <w:rPr>
          <w:color w:val="000000" w:themeColor="text1"/>
        </w:rPr>
      </w:pPr>
      <w:r w:rsidRPr="004B0C83">
        <w:rPr>
          <w:color w:val="000000" w:themeColor="text1"/>
        </w:rPr>
        <w:t>Ele</w:t>
      </w:r>
      <w:r w:rsidR="004B0C83">
        <w:rPr>
          <w:color w:val="000000" w:themeColor="text1"/>
        </w:rPr>
        <w:t xml:space="preserve">ction of co-chairs: </w:t>
      </w:r>
      <w:r w:rsidR="00AC2ECF" w:rsidRPr="004B0C83">
        <w:rPr>
          <w:color w:val="000000" w:themeColor="text1"/>
        </w:rPr>
        <w:t xml:space="preserve">Heidi Lockwood and Sarah Selke </w:t>
      </w:r>
      <w:r w:rsidR="004B0C83">
        <w:rPr>
          <w:color w:val="000000" w:themeColor="text1"/>
        </w:rPr>
        <w:t>reelected co-chairs for AY 2020-2021</w:t>
      </w:r>
    </w:p>
    <w:p w14:paraId="7D98D1BE" w14:textId="53382D1F" w:rsidR="004B0C83" w:rsidRDefault="19153424" w:rsidP="00144AC2">
      <w:pPr>
        <w:pStyle w:val="NoSpacing"/>
      </w:pPr>
      <w:r w:rsidRPr="004B0C83">
        <w:lastRenderedPageBreak/>
        <w:t>New Student Service Representative</w:t>
      </w:r>
      <w:r w:rsidR="36FF1E5A" w:rsidRPr="004B0C83">
        <w:t xml:space="preserve"> from 4-year institution</w:t>
      </w:r>
      <w:r w:rsidR="004B0C83">
        <w:t xml:space="preserve"> – No recommendations to fill the vacancy left when Steve moved into the TAP Manager position. Heidi, Steve, and Sarah will strategize.</w:t>
      </w:r>
    </w:p>
    <w:p w14:paraId="6A51A6A3" w14:textId="77777777" w:rsidR="00144AC2" w:rsidRPr="004B0C83" w:rsidRDefault="00144AC2" w:rsidP="00144AC2">
      <w:pPr>
        <w:pStyle w:val="NoSpacing"/>
      </w:pPr>
    </w:p>
    <w:p w14:paraId="3340C0C1" w14:textId="2B4A3934" w:rsidR="35096025" w:rsidRDefault="29B02C8B" w:rsidP="00144AC2">
      <w:pPr>
        <w:pStyle w:val="NoSpacing"/>
      </w:pPr>
      <w:r w:rsidRPr="004B0C83">
        <w:t>Farewell to departing members</w:t>
      </w:r>
      <w:r w:rsidR="004B0C83">
        <w:t xml:space="preserve">: Thank you to Robin who was an original Steering Committee member and returned to FIRC last year; Jason has served FIRC well and his contributions related to Assessment were invaluable.  </w:t>
      </w:r>
    </w:p>
    <w:p w14:paraId="5972B186" w14:textId="77777777" w:rsidR="00144AC2" w:rsidRPr="004B0C83" w:rsidRDefault="00144AC2" w:rsidP="00144AC2">
      <w:pPr>
        <w:pStyle w:val="NoSpacing"/>
        <w:rPr>
          <w:color w:val="000000" w:themeColor="text1"/>
        </w:rPr>
      </w:pPr>
    </w:p>
    <w:p w14:paraId="09816616" w14:textId="01AE21EE" w:rsidR="000B7BA6" w:rsidRPr="004B0C83" w:rsidRDefault="29B02C8B" w:rsidP="00144AC2">
      <w:pPr>
        <w:pStyle w:val="NoSpacing"/>
      </w:pPr>
      <w:r w:rsidRPr="004B0C83">
        <w:t>Update on SLO revision process</w:t>
      </w:r>
      <w:r w:rsidR="00144AC2">
        <w:t xml:space="preserve"> and </w:t>
      </w:r>
      <w:r w:rsidR="004B0C83">
        <w:t>Discussion of next steps</w:t>
      </w:r>
    </w:p>
    <w:p w14:paraId="4F42D04C" w14:textId="093A5905" w:rsidR="004B0C83" w:rsidRDefault="00662610" w:rsidP="00144AC2">
      <w:pPr>
        <w:pStyle w:val="NoSpacing"/>
      </w:pPr>
      <w:r>
        <w:t xml:space="preserve">Quantitative </w:t>
      </w:r>
      <w:r w:rsidR="004B0C83">
        <w:t xml:space="preserve">Reasoning Committee – They have made progress and have drafts of the Outcomes, but nothing is complete yet; </w:t>
      </w:r>
    </w:p>
    <w:p w14:paraId="28A89A93" w14:textId="27721858" w:rsidR="004B0C83" w:rsidRPr="004B0C83" w:rsidRDefault="004B0C83" w:rsidP="00144AC2">
      <w:pPr>
        <w:pStyle w:val="NoSpacing"/>
      </w:pPr>
      <w:r>
        <w:t>CLIL Committee is working on their outcomes and Martha will draft Outcomes and share them with the committee</w:t>
      </w:r>
      <w:r w:rsidR="00662610">
        <w:t>; significant challenges spanning the hopes of both librarians and faculty and the role technology plays;</w:t>
      </w:r>
    </w:p>
    <w:p w14:paraId="10585159" w14:textId="77777777" w:rsidR="00144AC2" w:rsidRDefault="00144AC2" w:rsidP="00144AC2">
      <w:pPr>
        <w:pStyle w:val="NoSpacing"/>
      </w:pPr>
    </w:p>
    <w:p w14:paraId="6896EF10" w14:textId="7099B792" w:rsidR="3E05E733" w:rsidRPr="00662610" w:rsidRDefault="43AED37D" w:rsidP="00144AC2">
      <w:pPr>
        <w:pStyle w:val="NoSpacing"/>
      </w:pPr>
      <w:r w:rsidRPr="004B0C83">
        <w:t>Planning for Fall 2020</w:t>
      </w:r>
      <w:r w:rsidR="25964EF6" w:rsidRPr="004B0C83">
        <w:t xml:space="preserve"> (</w:t>
      </w:r>
      <w:r w:rsidR="49074532" w:rsidRPr="004B0C83">
        <w:t>S. Selke</w:t>
      </w:r>
      <w:r w:rsidR="25964EF6" w:rsidRPr="004B0C83">
        <w:t>)</w:t>
      </w:r>
    </w:p>
    <w:p w14:paraId="5F1CA1F6" w14:textId="125B4437" w:rsidR="00662610" w:rsidRDefault="00662610" w:rsidP="00144AC2">
      <w:pPr>
        <w:pStyle w:val="NoSpacing"/>
      </w:pPr>
      <w:r>
        <w:t>What goals do we have for Fall? Assuming we have drafts</w:t>
      </w:r>
      <w:r w:rsidR="00616ED0">
        <w:t xml:space="preserve"> of all outcomes by Fall</w:t>
      </w:r>
      <w:r>
        <w:t>, FIRC will review and revise th</w:t>
      </w:r>
      <w:r w:rsidR="00616ED0">
        <w:t xml:space="preserve">e outcomes as a set of a whole. We will review as a set and make edits for </w:t>
      </w:r>
      <w:r>
        <w:t xml:space="preserve">consistency; then send </w:t>
      </w:r>
      <w:r w:rsidRPr="00662610">
        <w:rPr>
          <w:i/>
        </w:rPr>
        <w:t>drafts</w:t>
      </w:r>
      <w:r w:rsidR="00616ED0">
        <w:t xml:space="preserve"> to colleges for feedback. </w:t>
      </w:r>
    </w:p>
    <w:p w14:paraId="65C2693A" w14:textId="77777777" w:rsidR="00777CCF" w:rsidRDefault="00777CCF" w:rsidP="00144AC2">
      <w:pPr>
        <w:pStyle w:val="NoSpacing"/>
      </w:pPr>
    </w:p>
    <w:p w14:paraId="724D64B9" w14:textId="63C1980C" w:rsidR="00B03D64" w:rsidRDefault="00B11F1F" w:rsidP="00144AC2">
      <w:pPr>
        <w:pStyle w:val="NoSpacing"/>
      </w:pPr>
      <w:r>
        <w:t xml:space="preserve">ASA approved a Gen Ed; BOR next week; we may need to make some adjustments after the BOR approves; will also need to make other adjustments related to the intersection of Gen Ed and Framework30. </w:t>
      </w:r>
      <w:r w:rsidR="00616ED0">
        <w:t xml:space="preserve">We will need to respond to the situation we are in when we return – given the anticipated changes that the </w:t>
      </w:r>
      <w:proofErr w:type="spellStart"/>
      <w:r w:rsidR="00616ED0">
        <w:t>BoR</w:t>
      </w:r>
      <w:proofErr w:type="spellEnd"/>
      <w:r w:rsidR="00616ED0">
        <w:t xml:space="preserve"> will adopt over summer: </w:t>
      </w:r>
      <w:r>
        <w:t>Ethical Dimensions/</w:t>
      </w:r>
      <w:r w:rsidR="00777CCF">
        <w:t xml:space="preserve">CALT must be incorporated/drafted; </w:t>
      </w:r>
      <w:r w:rsidR="00662610">
        <w:t>Social P</w:t>
      </w:r>
      <w:r>
        <w:t>henomena</w:t>
      </w:r>
      <w:r w:rsidR="00777CCF">
        <w:t>-&gt;</w:t>
      </w:r>
      <w:r w:rsidR="00B03D64">
        <w:t>Social Sciences, Aesthetic Dimensions</w:t>
      </w:r>
      <w:r w:rsidR="00777CCF">
        <w:t xml:space="preserve">-&gt;Arts &amp; Humanities// and other </w:t>
      </w:r>
      <w:r w:rsidR="00B03D64">
        <w:t>changes, etc</w:t>
      </w:r>
      <w:r>
        <w:t>. Questions were raised related to the FYE course and the CLIL.</w:t>
      </w:r>
    </w:p>
    <w:p w14:paraId="0F70643E" w14:textId="77777777" w:rsidR="00777CCF" w:rsidRDefault="00777CCF" w:rsidP="00144AC2">
      <w:pPr>
        <w:pStyle w:val="NoSpacing"/>
      </w:pPr>
    </w:p>
    <w:p w14:paraId="7E8E4E00" w14:textId="2D54DEA9" w:rsidR="00B03D64" w:rsidRDefault="00777CCF" w:rsidP="00144AC2">
      <w:pPr>
        <w:pStyle w:val="NoSpacing"/>
      </w:pPr>
      <w:r>
        <w:t xml:space="preserve">FIRC will need to carefully review the changes hoisted upon F30 by an </w:t>
      </w:r>
      <w:proofErr w:type="gramStart"/>
      <w:r>
        <w:t>adoptions</w:t>
      </w:r>
      <w:proofErr w:type="gramEnd"/>
      <w:r>
        <w:t xml:space="preserve"> the </w:t>
      </w:r>
      <w:proofErr w:type="spellStart"/>
      <w:r>
        <w:t>BoR</w:t>
      </w:r>
      <w:proofErr w:type="spellEnd"/>
      <w:r>
        <w:t xml:space="preserve"> makes over summer along with Section B. Once those changes are made, the g</w:t>
      </w:r>
      <w:r w:rsidR="00B03D64">
        <w:t>overnance processes will need to be followed – FIRC makes recommendation to Coordinating Council and then Coordinating Cou</w:t>
      </w:r>
      <w:r w:rsidR="00B11F1F">
        <w:t>ncil will send to the colleges.</w:t>
      </w:r>
    </w:p>
    <w:p w14:paraId="355D6D55" w14:textId="77777777" w:rsidR="00B11F1F" w:rsidRDefault="00B11F1F" w:rsidP="00144AC2">
      <w:pPr>
        <w:pStyle w:val="NoSpacing"/>
      </w:pPr>
    </w:p>
    <w:p w14:paraId="52B8497C" w14:textId="30F75E68" w:rsidR="00B03D64" w:rsidRDefault="00B03D64" w:rsidP="00144AC2">
      <w:pPr>
        <w:pStyle w:val="NoSpacing"/>
      </w:pPr>
      <w:r>
        <w:t xml:space="preserve">FIRC writes the outcomes but other committees may deal with </w:t>
      </w:r>
      <w:r w:rsidR="00B11F1F">
        <w:t>other</w:t>
      </w:r>
      <w:r>
        <w:t xml:space="preserve"> intersections. </w:t>
      </w:r>
      <w:r w:rsidR="00B11F1F">
        <w:t>Each institution</w:t>
      </w:r>
      <w:r>
        <w:t xml:space="preserve"> may have a different plan for returning this fall along with varying faculty</w:t>
      </w:r>
      <w:r w:rsidR="00B11F1F">
        <w:t xml:space="preserve"> responses</w:t>
      </w:r>
      <w:r>
        <w:t xml:space="preserve">; the fluidity of Fall will </w:t>
      </w:r>
      <w:r w:rsidR="00B11F1F">
        <w:t>necessitate</w:t>
      </w:r>
      <w:r>
        <w:t xml:space="preserve"> flexibility and participation will likely be impacted by all the </w:t>
      </w:r>
      <w:r w:rsidR="00BD72B0">
        <w:t>variations</w:t>
      </w:r>
      <w:r>
        <w:t xml:space="preserve"> in campus activities; </w:t>
      </w:r>
    </w:p>
    <w:p w14:paraId="51498638" w14:textId="77777777" w:rsidR="00B11F1F" w:rsidRDefault="00B11F1F" w:rsidP="00144AC2">
      <w:pPr>
        <w:pStyle w:val="NoSpacing"/>
      </w:pPr>
    </w:p>
    <w:p w14:paraId="0D4DD4EA" w14:textId="1CED9A0B" w:rsidR="00B03D64" w:rsidRDefault="00B03D64" w:rsidP="00144AC2">
      <w:pPr>
        <w:pStyle w:val="NoSpacing"/>
      </w:pPr>
      <w:r>
        <w:t>FIRC reps will need to shepherd the Outcomes through the committees and colleges. The careful balancing act between maintaining our momentum alongside accepting the limitations of people and the institution</w:t>
      </w:r>
      <w:r w:rsidR="00B11F1F">
        <w:t xml:space="preserve"> given the current environment</w:t>
      </w:r>
      <w:r>
        <w:t xml:space="preserve">. While we have a plan </w:t>
      </w:r>
      <w:r w:rsidR="009E630A">
        <w:t>for Fall, we accept we may</w:t>
      </w:r>
      <w:r>
        <w:t xml:space="preserve"> need to make adjustments. </w:t>
      </w:r>
    </w:p>
    <w:p w14:paraId="0CAEFC4C" w14:textId="77777777" w:rsidR="00B11F1F" w:rsidRDefault="00B11F1F" w:rsidP="00144AC2">
      <w:pPr>
        <w:pStyle w:val="NoSpacing"/>
      </w:pPr>
    </w:p>
    <w:p w14:paraId="7DEDDFC8" w14:textId="1232B690" w:rsidR="00B03D64" w:rsidRDefault="00B03D64" w:rsidP="00144AC2">
      <w:pPr>
        <w:pStyle w:val="NoSpacing"/>
      </w:pPr>
      <w:r>
        <w:t xml:space="preserve">TAP Assessment Schedule for next year </w:t>
      </w:r>
      <w:r w:rsidR="009E630A">
        <w:t>–</w:t>
      </w:r>
      <w:r>
        <w:t xml:space="preserve"> </w:t>
      </w:r>
      <w:r w:rsidR="009E630A">
        <w:t>As a result of C</w:t>
      </w:r>
      <w:r w:rsidR="00A235E4">
        <w:t>ovid</w:t>
      </w:r>
      <w:r w:rsidR="009E630A">
        <w:t>-19, e</w:t>
      </w:r>
      <w:r w:rsidR="00B11F1F">
        <w:t>ach institution will be making</w:t>
      </w:r>
      <w:r w:rsidR="009E630A">
        <w:t xml:space="preserve"> decision</w:t>
      </w:r>
      <w:r w:rsidR="00B11F1F">
        <w:t>s</w:t>
      </w:r>
      <w:r w:rsidR="009E630A">
        <w:t xml:space="preserve"> related to </w:t>
      </w:r>
      <w:r w:rsidR="00BD72B0">
        <w:t xml:space="preserve">how they manage </w:t>
      </w:r>
      <w:r w:rsidR="00B11F1F">
        <w:t xml:space="preserve">Assessment. </w:t>
      </w:r>
      <w:r w:rsidR="00777CCF">
        <w:t xml:space="preserve">The data we’ve collected thus far informed revision of the existing outcomes. </w:t>
      </w:r>
      <w:r w:rsidR="00B11F1F">
        <w:t xml:space="preserve">FIRCs charge is to collect and archive assessment; if campuses elect to forgo assessment as a result of C-19 we will archive that statement; FIRC recommends campuses make a decision that is in their own best interest.; </w:t>
      </w:r>
      <w:r w:rsidR="00BD72B0">
        <w:t xml:space="preserve">NOTE NO FURTHER ASSESSMENT OF THE OUTCOMES IS NEEDED BC THEY ARE BEING REVISED. </w:t>
      </w:r>
    </w:p>
    <w:p w14:paraId="08B73BFE" w14:textId="746C0B96" w:rsidR="009E630A" w:rsidRDefault="00777CCF" w:rsidP="00144AC2">
      <w:pPr>
        <w:pStyle w:val="NoSpacing"/>
      </w:pPr>
      <w:r>
        <w:t xml:space="preserve"> </w:t>
      </w:r>
      <w:r w:rsidR="009E630A">
        <w:t xml:space="preserve"> </w:t>
      </w:r>
    </w:p>
    <w:p w14:paraId="3168B8F1" w14:textId="6F97DC02" w:rsidR="009E630A" w:rsidRDefault="009E630A" w:rsidP="00144AC2">
      <w:pPr>
        <w:pStyle w:val="NoSpacing"/>
      </w:pPr>
      <w:r>
        <w:t>Ken: /Quagmire of C-19 FIRC could take the lead in helping sort this out: a lot of logistics to the intersections of Gen Ed a</w:t>
      </w:r>
      <w:r w:rsidR="00777CCF">
        <w:t xml:space="preserve">nd changes to standardization. </w:t>
      </w:r>
      <w:r>
        <w:t xml:space="preserve">Is it possible we </w:t>
      </w:r>
      <w:r w:rsidR="00777CCF">
        <w:t xml:space="preserve">begin establishing a timeline for </w:t>
      </w:r>
      <w:r>
        <w:t>vetting courses, assessment of those courses – might help us with the confusion of C-19; new courses and new outcomes – until then the old assessments empowered us to revise the outcomes</w:t>
      </w:r>
      <w:r w:rsidR="00BD72B0">
        <w:t xml:space="preserve">, but our goals and focus have served their purpose. </w:t>
      </w:r>
    </w:p>
    <w:p w14:paraId="2FE01B8F" w14:textId="77777777" w:rsidR="00777CCF" w:rsidRDefault="00777CCF" w:rsidP="00144AC2">
      <w:pPr>
        <w:pStyle w:val="NoSpacing"/>
      </w:pPr>
    </w:p>
    <w:p w14:paraId="3C9F2657" w14:textId="238DD563" w:rsidR="00BD72B0" w:rsidRDefault="00BD72B0" w:rsidP="00144AC2">
      <w:pPr>
        <w:pStyle w:val="NoSpacing"/>
      </w:pPr>
      <w:r>
        <w:t xml:space="preserve">FIRC plays a significant role in the </w:t>
      </w:r>
      <w:proofErr w:type="gramStart"/>
      <w:r>
        <w:t>17 college</w:t>
      </w:r>
      <w:proofErr w:type="gramEnd"/>
      <w:r>
        <w:t xml:space="preserve"> work, but we have to look at the long view; the new </w:t>
      </w:r>
      <w:r w:rsidRPr="00BD72B0">
        <w:t>director of transfer and articulation</w:t>
      </w:r>
      <w:r>
        <w:t xml:space="preserve"> </w:t>
      </w:r>
      <w:r w:rsidR="002A516E">
        <w:t xml:space="preserve">(Steve) </w:t>
      </w:r>
      <w:r>
        <w:t xml:space="preserve">to submit a draft to FIRC this September. Ken and Steve </w:t>
      </w:r>
      <w:r w:rsidR="00777CCF">
        <w:t>will</w:t>
      </w:r>
      <w:r>
        <w:t xml:space="preserve"> begin this work for the committee.</w:t>
      </w:r>
    </w:p>
    <w:p w14:paraId="2620DD35" w14:textId="77777777" w:rsidR="00BD72B0" w:rsidRDefault="00BD72B0" w:rsidP="00144AC2">
      <w:pPr>
        <w:pStyle w:val="NoSpacing"/>
      </w:pPr>
    </w:p>
    <w:p w14:paraId="30C85A56" w14:textId="3C5CBC36" w:rsidR="00BD72B0" w:rsidRDefault="00BD72B0" w:rsidP="00144AC2">
      <w:pPr>
        <w:pStyle w:val="NoSpacing"/>
      </w:pPr>
      <w:r>
        <w:t>Motion:</w:t>
      </w:r>
      <w:r w:rsidR="00E356D9">
        <w:t xml:space="preserve"> </w:t>
      </w:r>
      <w:r w:rsidR="00E356D9" w:rsidRPr="00E356D9">
        <w:t xml:space="preserve">FIRC </w:t>
      </w:r>
      <w:r w:rsidR="00E356D9">
        <w:t>will communicate</w:t>
      </w:r>
      <w:r w:rsidR="00E356D9" w:rsidRPr="00E356D9">
        <w:t xml:space="preserve"> </w:t>
      </w:r>
      <w:r w:rsidR="00E356D9">
        <w:t xml:space="preserve">to </w:t>
      </w:r>
      <w:r w:rsidR="00E356D9" w:rsidRPr="00E356D9">
        <w:t xml:space="preserve">campuses that reports are </w:t>
      </w:r>
      <w:r w:rsidR="00E356D9">
        <w:t xml:space="preserve">not </w:t>
      </w:r>
      <w:r w:rsidR="00E356D9" w:rsidRPr="00E356D9">
        <w:t xml:space="preserve">necessary </w:t>
      </w:r>
      <w:r w:rsidR="00E356D9">
        <w:t>for the AY20-21</w:t>
      </w:r>
      <w:r w:rsidR="00E356D9" w:rsidRPr="00E356D9">
        <w:t>, based on</w:t>
      </w:r>
      <w:r w:rsidR="00E356D9">
        <w:t xml:space="preserve"> </w:t>
      </w:r>
      <w:r w:rsidR="00E356D9" w:rsidRPr="00E356D9">
        <w:t>the old (current) outcomes</w:t>
      </w:r>
      <w:r w:rsidR="00E356D9">
        <w:t xml:space="preserve">. Unanimous. </w:t>
      </w:r>
    </w:p>
    <w:p w14:paraId="6BC25653" w14:textId="77777777" w:rsidR="00E356D9" w:rsidRDefault="00E356D9" w:rsidP="00144AC2">
      <w:pPr>
        <w:pStyle w:val="NoSpacing"/>
      </w:pPr>
    </w:p>
    <w:p w14:paraId="3B510CA2" w14:textId="3EC4CACE" w:rsidR="00793F36" w:rsidRPr="002A516E" w:rsidRDefault="00793F36" w:rsidP="00144AC2">
      <w:pPr>
        <w:pStyle w:val="NoSpacing"/>
      </w:pPr>
      <w:r w:rsidRPr="002A516E">
        <w:t>Announcements</w:t>
      </w:r>
    </w:p>
    <w:p w14:paraId="423DD03B" w14:textId="77777777" w:rsidR="002A516E" w:rsidRPr="004B0C83" w:rsidRDefault="002A516E" w:rsidP="00144AC2">
      <w:pPr>
        <w:pStyle w:val="NoSpacing"/>
      </w:pPr>
      <w:r>
        <w:rPr>
          <w:color w:val="000000" w:themeColor="text1"/>
        </w:rPr>
        <w:t>Fall 2020</w:t>
      </w:r>
      <w:r w:rsidRPr="004B0C83">
        <w:rPr>
          <w:color w:val="000000" w:themeColor="text1"/>
        </w:rPr>
        <w:t xml:space="preserve"> Meetings: FIRC </w:t>
      </w:r>
      <w:r>
        <w:rPr>
          <w:color w:val="000000" w:themeColor="text1"/>
        </w:rPr>
        <w:t>meets</w:t>
      </w:r>
      <w:r w:rsidRPr="004B0C83">
        <w:rPr>
          <w:color w:val="000000" w:themeColor="text1"/>
        </w:rPr>
        <w:t xml:space="preserve"> se</w:t>
      </w:r>
      <w:r>
        <w:rPr>
          <w:color w:val="000000" w:themeColor="text1"/>
        </w:rPr>
        <w:t xml:space="preserve">cond Friday of each month; </w:t>
      </w:r>
      <w:r w:rsidRPr="004B0C83">
        <w:rPr>
          <w:color w:val="000000" w:themeColor="text1"/>
        </w:rPr>
        <w:t>Fall 2020 dates are 9/11, 10/9, 11/13, 12/11.</w:t>
      </w:r>
      <w:r>
        <w:rPr>
          <w:color w:val="000000" w:themeColor="text1"/>
        </w:rPr>
        <w:t xml:space="preserve"> </w:t>
      </w:r>
      <w:r>
        <w:t xml:space="preserve">Discussion re having remote meetings. Precedent for robust remote meetings. Some hybrid options may be considered. </w:t>
      </w:r>
    </w:p>
    <w:p w14:paraId="1976A750" w14:textId="77FD76F5" w:rsidR="00E356D9" w:rsidRDefault="00E356D9" w:rsidP="00144AC2">
      <w:pPr>
        <w:pStyle w:val="NoSpacing"/>
      </w:pPr>
      <w:r>
        <w:lastRenderedPageBreak/>
        <w:t xml:space="preserve">Sarah will share a draft of the revised outcomes before the fall meeting. </w:t>
      </w:r>
    </w:p>
    <w:p w14:paraId="133FFDDA" w14:textId="77777777" w:rsidR="00777CCF" w:rsidRDefault="00777CCF" w:rsidP="00144AC2">
      <w:pPr>
        <w:pStyle w:val="NoSpacing"/>
      </w:pPr>
    </w:p>
    <w:p w14:paraId="6CE50B59" w14:textId="02ED3C54" w:rsidR="002A516E" w:rsidRDefault="00E356D9" w:rsidP="00144AC2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Jason – TAP Math Studies rep – raises concerns </w:t>
      </w:r>
      <w:r w:rsidR="002A516E">
        <w:rPr>
          <w:color w:val="000000" w:themeColor="text1"/>
        </w:rPr>
        <w:t xml:space="preserve">related to participating in SF activities; Ken said that should not be the case and TAP was a separate entity; Mike Stefanowicz and Jane Gates mandated full participation or leave committee: requested clarification from Ken. Implementing changes to outcomes and keeping it separate is likely to intersect. </w:t>
      </w:r>
    </w:p>
    <w:p w14:paraId="2F7A5C57" w14:textId="17313624" w:rsidR="002A516E" w:rsidRDefault="002A516E" w:rsidP="00144AC2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Ken confirmed that TAP is separate. Discussion related to the blurring of SF and TAP as a result of SF communications and the need to de-couple TAP work from SF. </w:t>
      </w:r>
    </w:p>
    <w:p w14:paraId="62301085" w14:textId="77777777" w:rsidR="00777CCF" w:rsidRDefault="00777CCF" w:rsidP="00144AC2">
      <w:pPr>
        <w:pStyle w:val="NoSpacing"/>
        <w:rPr>
          <w:color w:val="000000" w:themeColor="text1"/>
        </w:rPr>
      </w:pPr>
    </w:p>
    <w:p w14:paraId="451BB406" w14:textId="77777777" w:rsidR="00777CCF" w:rsidRPr="004B0C83" w:rsidRDefault="00777CCF" w:rsidP="00777CCF">
      <w:pPr>
        <w:pStyle w:val="NoSpacing"/>
        <w:rPr>
          <w:color w:val="000000" w:themeColor="text1"/>
        </w:rPr>
      </w:pPr>
      <w:r>
        <w:rPr>
          <w:color w:val="000000" w:themeColor="text1"/>
        </w:rPr>
        <w:t>Meeting adjourned 11:45am</w:t>
      </w:r>
    </w:p>
    <w:p w14:paraId="52D6218C" w14:textId="77777777" w:rsidR="00777CCF" w:rsidRDefault="00777CCF" w:rsidP="00144AC2">
      <w:pPr>
        <w:pStyle w:val="NoSpacing"/>
        <w:rPr>
          <w:color w:val="000000" w:themeColor="text1"/>
        </w:rPr>
      </w:pPr>
    </w:p>
    <w:p w14:paraId="6827C03F" w14:textId="6D55B30E" w:rsidR="002A516E" w:rsidRDefault="00777CCF" w:rsidP="00144AC2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Respectfully Submitted, </w:t>
      </w:r>
    </w:p>
    <w:p w14:paraId="5A403C49" w14:textId="0BC30791" w:rsidR="00777CCF" w:rsidRDefault="00777CCF" w:rsidP="00144AC2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Elle Van </w:t>
      </w:r>
      <w:proofErr w:type="spellStart"/>
      <w:r>
        <w:rPr>
          <w:color w:val="000000" w:themeColor="text1"/>
        </w:rPr>
        <w:t>Dermark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Asnuntuck</w:t>
      </w:r>
      <w:proofErr w:type="spellEnd"/>
    </w:p>
    <w:p w14:paraId="54B6ADBA" w14:textId="7FEBA971" w:rsidR="5FC34346" w:rsidRPr="004B0C83" w:rsidRDefault="5FC34346" w:rsidP="00144AC2">
      <w:pPr>
        <w:pStyle w:val="NoSpacing"/>
        <w:rPr>
          <w:color w:val="000000" w:themeColor="text1"/>
        </w:rPr>
      </w:pPr>
    </w:p>
    <w:p w14:paraId="0D171207" w14:textId="77777777" w:rsidR="00A305AA" w:rsidRPr="004B0C83" w:rsidRDefault="00A305AA" w:rsidP="00144AC2">
      <w:pPr>
        <w:pStyle w:val="NoSpacing"/>
        <w:rPr>
          <w:color w:val="000000" w:themeColor="text1"/>
        </w:rPr>
      </w:pPr>
    </w:p>
    <w:sectPr w:rsidR="00A305AA" w:rsidRPr="004B0C83" w:rsidSect="00A31BE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8C5A4" w14:textId="77777777" w:rsidR="00A357B9" w:rsidRDefault="00A357B9" w:rsidP="005A22B5">
      <w:pPr>
        <w:spacing w:after="0" w:line="240" w:lineRule="auto"/>
      </w:pPr>
      <w:r>
        <w:separator/>
      </w:r>
    </w:p>
  </w:endnote>
  <w:endnote w:type="continuationSeparator" w:id="0">
    <w:p w14:paraId="0917E364" w14:textId="77777777" w:rsidR="00A357B9" w:rsidRDefault="00A357B9" w:rsidP="005A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2937A" w14:textId="77777777" w:rsidR="00A357B9" w:rsidRDefault="00A357B9" w:rsidP="005A22B5">
      <w:pPr>
        <w:spacing w:after="0" w:line="240" w:lineRule="auto"/>
      </w:pPr>
      <w:r>
        <w:separator/>
      </w:r>
    </w:p>
  </w:footnote>
  <w:footnote w:type="continuationSeparator" w:id="0">
    <w:p w14:paraId="10C40312" w14:textId="77777777" w:rsidR="00A357B9" w:rsidRDefault="00A357B9" w:rsidP="005A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42777"/>
    <w:multiLevelType w:val="hybridMultilevel"/>
    <w:tmpl w:val="7CE8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D5D79"/>
    <w:multiLevelType w:val="hybridMultilevel"/>
    <w:tmpl w:val="634A9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1B09"/>
    <w:multiLevelType w:val="hybridMultilevel"/>
    <w:tmpl w:val="83E674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EBC7289"/>
    <w:multiLevelType w:val="hybridMultilevel"/>
    <w:tmpl w:val="F0EE78B6"/>
    <w:lvl w:ilvl="0" w:tplc="4C941CFE">
      <w:numFmt w:val="bullet"/>
      <w:lvlText w:val="•"/>
      <w:lvlJc w:val="left"/>
      <w:pPr>
        <w:ind w:left="144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E27D7"/>
    <w:multiLevelType w:val="hybridMultilevel"/>
    <w:tmpl w:val="43626BE8"/>
    <w:lvl w:ilvl="0" w:tplc="2C7C0D56">
      <w:start w:val="3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A396F"/>
    <w:multiLevelType w:val="hybridMultilevel"/>
    <w:tmpl w:val="125A4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2159A"/>
    <w:multiLevelType w:val="hybridMultilevel"/>
    <w:tmpl w:val="7AE2A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826AF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912E0"/>
    <w:multiLevelType w:val="hybridMultilevel"/>
    <w:tmpl w:val="D2628B98"/>
    <w:lvl w:ilvl="0" w:tplc="F91426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16156"/>
    <w:multiLevelType w:val="hybridMultilevel"/>
    <w:tmpl w:val="DA207F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EF5668"/>
    <w:multiLevelType w:val="multilevel"/>
    <w:tmpl w:val="129E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EE285E"/>
    <w:multiLevelType w:val="hybridMultilevel"/>
    <w:tmpl w:val="D6226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D0BC1"/>
    <w:multiLevelType w:val="hybridMultilevel"/>
    <w:tmpl w:val="7278E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9A51A0"/>
    <w:multiLevelType w:val="hybridMultilevel"/>
    <w:tmpl w:val="57BC5568"/>
    <w:lvl w:ilvl="0" w:tplc="D9C28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2E8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D49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526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2B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B4F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60B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CF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DCD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E6308"/>
    <w:multiLevelType w:val="hybridMultilevel"/>
    <w:tmpl w:val="7F72AD92"/>
    <w:lvl w:ilvl="0" w:tplc="D398258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688E80D2">
      <w:start w:val="1"/>
      <w:numFmt w:val="lowerLetter"/>
      <w:lvlText w:val="%2."/>
      <w:lvlJc w:val="left"/>
      <w:pPr>
        <w:ind w:left="1452" w:hanging="3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B065F"/>
    <w:multiLevelType w:val="hybridMultilevel"/>
    <w:tmpl w:val="141846D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204EE9"/>
    <w:multiLevelType w:val="hybridMultilevel"/>
    <w:tmpl w:val="4A84196A"/>
    <w:lvl w:ilvl="0" w:tplc="60C2686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72740"/>
    <w:multiLevelType w:val="hybridMultilevel"/>
    <w:tmpl w:val="148214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C62B61"/>
    <w:multiLevelType w:val="hybridMultilevel"/>
    <w:tmpl w:val="E23A7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8D1D2A"/>
    <w:multiLevelType w:val="hybridMultilevel"/>
    <w:tmpl w:val="39305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F1772"/>
    <w:multiLevelType w:val="hybridMultilevel"/>
    <w:tmpl w:val="3070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51408"/>
    <w:multiLevelType w:val="hybridMultilevel"/>
    <w:tmpl w:val="68DC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D7D84"/>
    <w:multiLevelType w:val="hybridMultilevel"/>
    <w:tmpl w:val="C3845802"/>
    <w:lvl w:ilvl="0" w:tplc="4C941CFE">
      <w:numFmt w:val="bullet"/>
      <w:lvlText w:val="•"/>
      <w:lvlJc w:val="left"/>
      <w:pPr>
        <w:ind w:left="1128" w:hanging="768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C2CDC"/>
    <w:multiLevelType w:val="hybridMultilevel"/>
    <w:tmpl w:val="664A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A6569"/>
    <w:multiLevelType w:val="hybridMultilevel"/>
    <w:tmpl w:val="5D307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7353E"/>
    <w:multiLevelType w:val="hybridMultilevel"/>
    <w:tmpl w:val="7DA2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74C20"/>
    <w:multiLevelType w:val="hybridMultilevel"/>
    <w:tmpl w:val="B094D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81C96"/>
    <w:multiLevelType w:val="hybridMultilevel"/>
    <w:tmpl w:val="B902E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37514"/>
    <w:multiLevelType w:val="hybridMultilevel"/>
    <w:tmpl w:val="9104E4AE"/>
    <w:lvl w:ilvl="0" w:tplc="16BA4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CB2EA3"/>
    <w:multiLevelType w:val="hybridMultilevel"/>
    <w:tmpl w:val="E42E6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E16CF"/>
    <w:multiLevelType w:val="hybridMultilevel"/>
    <w:tmpl w:val="5EA2F4C4"/>
    <w:lvl w:ilvl="0" w:tplc="826AA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87F79"/>
    <w:multiLevelType w:val="hybridMultilevel"/>
    <w:tmpl w:val="504CE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64139"/>
    <w:multiLevelType w:val="hybridMultilevel"/>
    <w:tmpl w:val="DE3AF28C"/>
    <w:lvl w:ilvl="0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D5027A"/>
    <w:multiLevelType w:val="hybridMultilevel"/>
    <w:tmpl w:val="3542962C"/>
    <w:lvl w:ilvl="0" w:tplc="BEC638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D0938B3"/>
    <w:multiLevelType w:val="hybridMultilevel"/>
    <w:tmpl w:val="F8ACA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F07061"/>
    <w:multiLevelType w:val="hybridMultilevel"/>
    <w:tmpl w:val="0E3450BC"/>
    <w:lvl w:ilvl="0" w:tplc="71484D3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 w15:restartNumberingAfterBreak="0">
    <w:nsid w:val="728062E8"/>
    <w:multiLevelType w:val="hybridMultilevel"/>
    <w:tmpl w:val="168080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D7008"/>
    <w:multiLevelType w:val="hybridMultilevel"/>
    <w:tmpl w:val="6714CD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81CA5"/>
    <w:multiLevelType w:val="hybridMultilevel"/>
    <w:tmpl w:val="FD042A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46796"/>
    <w:multiLevelType w:val="hybridMultilevel"/>
    <w:tmpl w:val="6C125E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B7A40"/>
    <w:multiLevelType w:val="hybridMultilevel"/>
    <w:tmpl w:val="0BCCF616"/>
    <w:lvl w:ilvl="0" w:tplc="D626F120">
      <w:start w:val="1"/>
      <w:numFmt w:val="decimal"/>
      <w:lvlText w:val="%1)"/>
      <w:lvlJc w:val="left"/>
      <w:pPr>
        <w:ind w:left="1440" w:hanging="360"/>
      </w:pPr>
      <w:rPr>
        <w:rFonts w:asciiTheme="minorHAnsi" w:eastAsia="SimSun" w:hAnsiTheme="minorHAnsi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2247E24">
      <w:start w:val="1"/>
      <w:numFmt w:val="decimal"/>
      <w:lvlText w:val="%4."/>
      <w:lvlJc w:val="left"/>
      <w:pPr>
        <w:ind w:left="3600" w:hanging="360"/>
      </w:pPr>
      <w:rPr>
        <w:rFonts w:ascii="Times New Roman" w:eastAsia="SimSun" w:hAnsi="Times New Roman" w:cs="Times New Roman"/>
        <w:sz w:val="24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407EE8"/>
    <w:multiLevelType w:val="hybridMultilevel"/>
    <w:tmpl w:val="AEFC7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C8261FA"/>
    <w:multiLevelType w:val="hybridMultilevel"/>
    <w:tmpl w:val="DDD8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D2928"/>
    <w:multiLevelType w:val="hybridMultilevel"/>
    <w:tmpl w:val="161C6EEE"/>
    <w:lvl w:ilvl="0" w:tplc="0409000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17"/>
  </w:num>
  <w:num w:numId="4">
    <w:abstractNumId w:val="20"/>
  </w:num>
  <w:num w:numId="5">
    <w:abstractNumId w:val="41"/>
  </w:num>
  <w:num w:numId="6">
    <w:abstractNumId w:val="6"/>
  </w:num>
  <w:num w:numId="7">
    <w:abstractNumId w:val="19"/>
  </w:num>
  <w:num w:numId="8">
    <w:abstractNumId w:val="12"/>
  </w:num>
  <w:num w:numId="9">
    <w:abstractNumId w:val="43"/>
  </w:num>
  <w:num w:numId="10">
    <w:abstractNumId w:val="24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2"/>
  </w:num>
  <w:num w:numId="14">
    <w:abstractNumId w:val="42"/>
  </w:num>
  <w:num w:numId="15">
    <w:abstractNumId w:val="1"/>
  </w:num>
  <w:num w:numId="16">
    <w:abstractNumId w:val="40"/>
  </w:num>
  <w:num w:numId="17">
    <w:abstractNumId w:val="18"/>
  </w:num>
  <w:num w:numId="1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7"/>
  </w:num>
  <w:num w:numId="21">
    <w:abstractNumId w:val="33"/>
  </w:num>
  <w:num w:numId="22">
    <w:abstractNumId w:val="23"/>
  </w:num>
  <w:num w:numId="23">
    <w:abstractNumId w:val="9"/>
  </w:num>
  <w:num w:numId="24">
    <w:abstractNumId w:val="35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"/>
  </w:num>
  <w:num w:numId="28">
    <w:abstractNumId w:val="7"/>
  </w:num>
  <w:num w:numId="29">
    <w:abstractNumId w:val="28"/>
  </w:num>
  <w:num w:numId="30">
    <w:abstractNumId w:val="29"/>
  </w:num>
  <w:num w:numId="31">
    <w:abstractNumId w:val="30"/>
  </w:num>
  <w:num w:numId="32">
    <w:abstractNumId w:val="5"/>
  </w:num>
  <w:num w:numId="33">
    <w:abstractNumId w:val="39"/>
  </w:num>
  <w:num w:numId="34">
    <w:abstractNumId w:val="3"/>
  </w:num>
  <w:num w:numId="35">
    <w:abstractNumId w:val="27"/>
  </w:num>
  <w:num w:numId="36">
    <w:abstractNumId w:val="21"/>
  </w:num>
  <w:num w:numId="37">
    <w:abstractNumId w:val="22"/>
  </w:num>
  <w:num w:numId="38">
    <w:abstractNumId w:val="4"/>
  </w:num>
  <w:num w:numId="39">
    <w:abstractNumId w:val="15"/>
  </w:num>
  <w:num w:numId="40">
    <w:abstractNumId w:val="25"/>
  </w:num>
  <w:num w:numId="41">
    <w:abstractNumId w:val="31"/>
  </w:num>
  <w:num w:numId="42">
    <w:abstractNumId w:val="26"/>
  </w:num>
  <w:num w:numId="43">
    <w:abstractNumId w:val="36"/>
  </w:num>
  <w:num w:numId="44">
    <w:abstractNumId w:val="14"/>
  </w:num>
  <w:num w:numId="45">
    <w:abstractNumId w:val="10"/>
  </w:num>
  <w:num w:numId="46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D3B"/>
    <w:rsid w:val="00002D97"/>
    <w:rsid w:val="00005381"/>
    <w:rsid w:val="000061D3"/>
    <w:rsid w:val="000069EC"/>
    <w:rsid w:val="00017A21"/>
    <w:rsid w:val="00020E8B"/>
    <w:rsid w:val="00023C39"/>
    <w:rsid w:val="00023FE7"/>
    <w:rsid w:val="00025B22"/>
    <w:rsid w:val="00027E57"/>
    <w:rsid w:val="0003544D"/>
    <w:rsid w:val="00036A07"/>
    <w:rsid w:val="00041441"/>
    <w:rsid w:val="00045644"/>
    <w:rsid w:val="000513BC"/>
    <w:rsid w:val="00054072"/>
    <w:rsid w:val="0005524E"/>
    <w:rsid w:val="0006161C"/>
    <w:rsid w:val="00062BA1"/>
    <w:rsid w:val="00067090"/>
    <w:rsid w:val="00071777"/>
    <w:rsid w:val="00077F28"/>
    <w:rsid w:val="000851C8"/>
    <w:rsid w:val="0008771A"/>
    <w:rsid w:val="00092BCD"/>
    <w:rsid w:val="00092C69"/>
    <w:rsid w:val="000A3590"/>
    <w:rsid w:val="000A37EC"/>
    <w:rsid w:val="000A3E30"/>
    <w:rsid w:val="000A4578"/>
    <w:rsid w:val="000A4650"/>
    <w:rsid w:val="000B675F"/>
    <w:rsid w:val="000B7BA6"/>
    <w:rsid w:val="000C032C"/>
    <w:rsid w:val="000C7CA4"/>
    <w:rsid w:val="000D339C"/>
    <w:rsid w:val="000D57D2"/>
    <w:rsid w:val="000E424F"/>
    <w:rsid w:val="001004DA"/>
    <w:rsid w:val="00101096"/>
    <w:rsid w:val="00101E3D"/>
    <w:rsid w:val="00105F48"/>
    <w:rsid w:val="00106656"/>
    <w:rsid w:val="00107F21"/>
    <w:rsid w:val="00114F69"/>
    <w:rsid w:val="001163BA"/>
    <w:rsid w:val="00116A7A"/>
    <w:rsid w:val="00121097"/>
    <w:rsid w:val="00121A1F"/>
    <w:rsid w:val="00121EB1"/>
    <w:rsid w:val="001233A0"/>
    <w:rsid w:val="00130B8B"/>
    <w:rsid w:val="00140860"/>
    <w:rsid w:val="00141ED3"/>
    <w:rsid w:val="0014334C"/>
    <w:rsid w:val="00144AC2"/>
    <w:rsid w:val="0014644F"/>
    <w:rsid w:val="00147B37"/>
    <w:rsid w:val="00153D3B"/>
    <w:rsid w:val="00154EA2"/>
    <w:rsid w:val="00167241"/>
    <w:rsid w:val="00170B76"/>
    <w:rsid w:val="00177442"/>
    <w:rsid w:val="00180548"/>
    <w:rsid w:val="00181C1A"/>
    <w:rsid w:val="00182589"/>
    <w:rsid w:val="0018420E"/>
    <w:rsid w:val="001852B9"/>
    <w:rsid w:val="00186420"/>
    <w:rsid w:val="0019133F"/>
    <w:rsid w:val="001914E7"/>
    <w:rsid w:val="001948FD"/>
    <w:rsid w:val="001A0921"/>
    <w:rsid w:val="001A17AA"/>
    <w:rsid w:val="001A4016"/>
    <w:rsid w:val="001B3286"/>
    <w:rsid w:val="001B32C7"/>
    <w:rsid w:val="001B5033"/>
    <w:rsid w:val="001B5CE4"/>
    <w:rsid w:val="001C0032"/>
    <w:rsid w:val="001C25F5"/>
    <w:rsid w:val="001C42FE"/>
    <w:rsid w:val="001D0958"/>
    <w:rsid w:val="001D5F6A"/>
    <w:rsid w:val="001D7525"/>
    <w:rsid w:val="001E22F7"/>
    <w:rsid w:val="001E3246"/>
    <w:rsid w:val="001E6AA1"/>
    <w:rsid w:val="001E7D02"/>
    <w:rsid w:val="001F4B07"/>
    <w:rsid w:val="002023EF"/>
    <w:rsid w:val="0020387C"/>
    <w:rsid w:val="0020590B"/>
    <w:rsid w:val="002061BB"/>
    <w:rsid w:val="002109F5"/>
    <w:rsid w:val="00211CDA"/>
    <w:rsid w:val="0021215D"/>
    <w:rsid w:val="00212C7B"/>
    <w:rsid w:val="0021607F"/>
    <w:rsid w:val="00216EC6"/>
    <w:rsid w:val="00217A70"/>
    <w:rsid w:val="00223FFA"/>
    <w:rsid w:val="00225FA7"/>
    <w:rsid w:val="00226016"/>
    <w:rsid w:val="002262E8"/>
    <w:rsid w:val="00232213"/>
    <w:rsid w:val="002341DB"/>
    <w:rsid w:val="0023592A"/>
    <w:rsid w:val="002374C3"/>
    <w:rsid w:val="0024134A"/>
    <w:rsid w:val="00244058"/>
    <w:rsid w:val="0024436D"/>
    <w:rsid w:val="00246A9C"/>
    <w:rsid w:val="00246F9B"/>
    <w:rsid w:val="002532CD"/>
    <w:rsid w:val="00253764"/>
    <w:rsid w:val="00256674"/>
    <w:rsid w:val="00265DDE"/>
    <w:rsid w:val="00265FB0"/>
    <w:rsid w:val="0027126A"/>
    <w:rsid w:val="0027233E"/>
    <w:rsid w:val="00273B42"/>
    <w:rsid w:val="002772CF"/>
    <w:rsid w:val="00284525"/>
    <w:rsid w:val="00287EB3"/>
    <w:rsid w:val="00290D03"/>
    <w:rsid w:val="00291698"/>
    <w:rsid w:val="00297579"/>
    <w:rsid w:val="002A516E"/>
    <w:rsid w:val="002A5417"/>
    <w:rsid w:val="002B6019"/>
    <w:rsid w:val="002B692F"/>
    <w:rsid w:val="002C15AA"/>
    <w:rsid w:val="002D182A"/>
    <w:rsid w:val="002D1BDD"/>
    <w:rsid w:val="002D21F1"/>
    <w:rsid w:val="002D4D86"/>
    <w:rsid w:val="002D594B"/>
    <w:rsid w:val="002D6C86"/>
    <w:rsid w:val="002D7D64"/>
    <w:rsid w:val="002E7013"/>
    <w:rsid w:val="002F2378"/>
    <w:rsid w:val="002F2EE0"/>
    <w:rsid w:val="002F3192"/>
    <w:rsid w:val="002F44FB"/>
    <w:rsid w:val="002F5EB6"/>
    <w:rsid w:val="003015BB"/>
    <w:rsid w:val="00302BD9"/>
    <w:rsid w:val="0030324F"/>
    <w:rsid w:val="00313FFA"/>
    <w:rsid w:val="003162A4"/>
    <w:rsid w:val="0031728E"/>
    <w:rsid w:val="003173D4"/>
    <w:rsid w:val="003229D7"/>
    <w:rsid w:val="00324917"/>
    <w:rsid w:val="003249A3"/>
    <w:rsid w:val="00326F78"/>
    <w:rsid w:val="00332328"/>
    <w:rsid w:val="00340382"/>
    <w:rsid w:val="0034361B"/>
    <w:rsid w:val="003461C2"/>
    <w:rsid w:val="0035233B"/>
    <w:rsid w:val="00356DE0"/>
    <w:rsid w:val="0036007C"/>
    <w:rsid w:val="00360D6E"/>
    <w:rsid w:val="003661B7"/>
    <w:rsid w:val="00375EE2"/>
    <w:rsid w:val="0037785B"/>
    <w:rsid w:val="00381267"/>
    <w:rsid w:val="00384FF3"/>
    <w:rsid w:val="003901D9"/>
    <w:rsid w:val="003906F6"/>
    <w:rsid w:val="00391793"/>
    <w:rsid w:val="00392B11"/>
    <w:rsid w:val="003975DC"/>
    <w:rsid w:val="003A170B"/>
    <w:rsid w:val="003A5673"/>
    <w:rsid w:val="003A5700"/>
    <w:rsid w:val="003B0BB8"/>
    <w:rsid w:val="003B7045"/>
    <w:rsid w:val="003C14A6"/>
    <w:rsid w:val="003C1B87"/>
    <w:rsid w:val="003C33AA"/>
    <w:rsid w:val="003D047C"/>
    <w:rsid w:val="003D3AD0"/>
    <w:rsid w:val="003D3FB3"/>
    <w:rsid w:val="003E0057"/>
    <w:rsid w:val="003E1B43"/>
    <w:rsid w:val="003E1D78"/>
    <w:rsid w:val="003E1DA7"/>
    <w:rsid w:val="003F2817"/>
    <w:rsid w:val="003F3E39"/>
    <w:rsid w:val="0040065C"/>
    <w:rsid w:val="00400D7D"/>
    <w:rsid w:val="00401B78"/>
    <w:rsid w:val="0040325D"/>
    <w:rsid w:val="0040621F"/>
    <w:rsid w:val="004064B2"/>
    <w:rsid w:val="00407032"/>
    <w:rsid w:val="0042400C"/>
    <w:rsid w:val="00424D47"/>
    <w:rsid w:val="0043483F"/>
    <w:rsid w:val="00435B76"/>
    <w:rsid w:val="0044734A"/>
    <w:rsid w:val="004473A3"/>
    <w:rsid w:val="004503C2"/>
    <w:rsid w:val="0045057D"/>
    <w:rsid w:val="004514B0"/>
    <w:rsid w:val="004537C4"/>
    <w:rsid w:val="0045381E"/>
    <w:rsid w:val="00456027"/>
    <w:rsid w:val="004575DC"/>
    <w:rsid w:val="004617CA"/>
    <w:rsid w:val="004620DE"/>
    <w:rsid w:val="004709CE"/>
    <w:rsid w:val="00473B72"/>
    <w:rsid w:val="004774A4"/>
    <w:rsid w:val="00480BD2"/>
    <w:rsid w:val="00481463"/>
    <w:rsid w:val="00481674"/>
    <w:rsid w:val="00482AB1"/>
    <w:rsid w:val="00483E68"/>
    <w:rsid w:val="004855D0"/>
    <w:rsid w:val="0048624A"/>
    <w:rsid w:val="00487440"/>
    <w:rsid w:val="004932F5"/>
    <w:rsid w:val="00493EAB"/>
    <w:rsid w:val="004945F0"/>
    <w:rsid w:val="0049460B"/>
    <w:rsid w:val="004A2547"/>
    <w:rsid w:val="004A257E"/>
    <w:rsid w:val="004A7686"/>
    <w:rsid w:val="004B0C83"/>
    <w:rsid w:val="004B24DA"/>
    <w:rsid w:val="004B4DE2"/>
    <w:rsid w:val="004C55C7"/>
    <w:rsid w:val="004C6A2B"/>
    <w:rsid w:val="004C72BC"/>
    <w:rsid w:val="004C7E0E"/>
    <w:rsid w:val="004D0C26"/>
    <w:rsid w:val="004D2C84"/>
    <w:rsid w:val="004D32CD"/>
    <w:rsid w:val="004D4C71"/>
    <w:rsid w:val="004E2AEB"/>
    <w:rsid w:val="004E2BD3"/>
    <w:rsid w:val="004E2CB4"/>
    <w:rsid w:val="004E2FB5"/>
    <w:rsid w:val="004F225F"/>
    <w:rsid w:val="00501711"/>
    <w:rsid w:val="00502F93"/>
    <w:rsid w:val="0051471A"/>
    <w:rsid w:val="00515183"/>
    <w:rsid w:val="0052442A"/>
    <w:rsid w:val="0053068F"/>
    <w:rsid w:val="00535219"/>
    <w:rsid w:val="00540B10"/>
    <w:rsid w:val="00541B5B"/>
    <w:rsid w:val="00542973"/>
    <w:rsid w:val="00543455"/>
    <w:rsid w:val="00544EB8"/>
    <w:rsid w:val="00544F2A"/>
    <w:rsid w:val="00550099"/>
    <w:rsid w:val="00553D53"/>
    <w:rsid w:val="00555C61"/>
    <w:rsid w:val="00556EED"/>
    <w:rsid w:val="00560639"/>
    <w:rsid w:val="0056370E"/>
    <w:rsid w:val="00564522"/>
    <w:rsid w:val="0056F71F"/>
    <w:rsid w:val="00570FA4"/>
    <w:rsid w:val="005710A9"/>
    <w:rsid w:val="005737AD"/>
    <w:rsid w:val="00575087"/>
    <w:rsid w:val="0057664C"/>
    <w:rsid w:val="00580827"/>
    <w:rsid w:val="00580B9A"/>
    <w:rsid w:val="00580FE6"/>
    <w:rsid w:val="00581381"/>
    <w:rsid w:val="00582938"/>
    <w:rsid w:val="00583A5F"/>
    <w:rsid w:val="00586D75"/>
    <w:rsid w:val="005943A5"/>
    <w:rsid w:val="005A1909"/>
    <w:rsid w:val="005A22B5"/>
    <w:rsid w:val="005A6333"/>
    <w:rsid w:val="005B2878"/>
    <w:rsid w:val="005B5809"/>
    <w:rsid w:val="005C0DFE"/>
    <w:rsid w:val="005C2781"/>
    <w:rsid w:val="005C60FD"/>
    <w:rsid w:val="005C7578"/>
    <w:rsid w:val="005D3AFA"/>
    <w:rsid w:val="005D4BA9"/>
    <w:rsid w:val="005D6239"/>
    <w:rsid w:val="005D76C4"/>
    <w:rsid w:val="005E1906"/>
    <w:rsid w:val="005E714C"/>
    <w:rsid w:val="005F09A0"/>
    <w:rsid w:val="005F74F9"/>
    <w:rsid w:val="00600286"/>
    <w:rsid w:val="00604A78"/>
    <w:rsid w:val="00605719"/>
    <w:rsid w:val="00607BBB"/>
    <w:rsid w:val="0061399E"/>
    <w:rsid w:val="006161BC"/>
    <w:rsid w:val="00616ED0"/>
    <w:rsid w:val="00636749"/>
    <w:rsid w:val="0063697E"/>
    <w:rsid w:val="00636EAF"/>
    <w:rsid w:val="00637303"/>
    <w:rsid w:val="006377FE"/>
    <w:rsid w:val="00642183"/>
    <w:rsid w:val="00642200"/>
    <w:rsid w:val="00646FBD"/>
    <w:rsid w:val="00650D60"/>
    <w:rsid w:val="00655CEC"/>
    <w:rsid w:val="00660A67"/>
    <w:rsid w:val="00662610"/>
    <w:rsid w:val="00667351"/>
    <w:rsid w:val="00671AFA"/>
    <w:rsid w:val="006739BB"/>
    <w:rsid w:val="0067708E"/>
    <w:rsid w:val="00683099"/>
    <w:rsid w:val="00684306"/>
    <w:rsid w:val="00686160"/>
    <w:rsid w:val="00687BA4"/>
    <w:rsid w:val="00697F12"/>
    <w:rsid w:val="006A4725"/>
    <w:rsid w:val="006B50C6"/>
    <w:rsid w:val="006B5F3C"/>
    <w:rsid w:val="006B6FB5"/>
    <w:rsid w:val="006C3DF3"/>
    <w:rsid w:val="006D2827"/>
    <w:rsid w:val="006E162A"/>
    <w:rsid w:val="006E1DD5"/>
    <w:rsid w:val="006E36F6"/>
    <w:rsid w:val="006E492D"/>
    <w:rsid w:val="006F1C6F"/>
    <w:rsid w:val="006F20B4"/>
    <w:rsid w:val="006F3281"/>
    <w:rsid w:val="006F3F87"/>
    <w:rsid w:val="00702C84"/>
    <w:rsid w:val="00705799"/>
    <w:rsid w:val="00706003"/>
    <w:rsid w:val="00707FC7"/>
    <w:rsid w:val="00710D10"/>
    <w:rsid w:val="00712068"/>
    <w:rsid w:val="00712755"/>
    <w:rsid w:val="00712BDF"/>
    <w:rsid w:val="0071625D"/>
    <w:rsid w:val="00722456"/>
    <w:rsid w:val="00724D3B"/>
    <w:rsid w:val="00725AF7"/>
    <w:rsid w:val="007276BF"/>
    <w:rsid w:val="0073472C"/>
    <w:rsid w:val="007407D9"/>
    <w:rsid w:val="00741B67"/>
    <w:rsid w:val="007443E0"/>
    <w:rsid w:val="00753298"/>
    <w:rsid w:val="007568C6"/>
    <w:rsid w:val="00756E31"/>
    <w:rsid w:val="00757FB3"/>
    <w:rsid w:val="00760C7D"/>
    <w:rsid w:val="00763C15"/>
    <w:rsid w:val="00763D6C"/>
    <w:rsid w:val="00764F21"/>
    <w:rsid w:val="007665BE"/>
    <w:rsid w:val="00772233"/>
    <w:rsid w:val="00772301"/>
    <w:rsid w:val="00774B5C"/>
    <w:rsid w:val="00777CCF"/>
    <w:rsid w:val="00780F63"/>
    <w:rsid w:val="00781F66"/>
    <w:rsid w:val="00783435"/>
    <w:rsid w:val="00783583"/>
    <w:rsid w:val="0078451C"/>
    <w:rsid w:val="00787109"/>
    <w:rsid w:val="0079054B"/>
    <w:rsid w:val="00792508"/>
    <w:rsid w:val="00793E39"/>
    <w:rsid w:val="00793F36"/>
    <w:rsid w:val="007964B3"/>
    <w:rsid w:val="007A06CA"/>
    <w:rsid w:val="007A2802"/>
    <w:rsid w:val="007A33A8"/>
    <w:rsid w:val="007A4E29"/>
    <w:rsid w:val="007A6059"/>
    <w:rsid w:val="007B227D"/>
    <w:rsid w:val="007B50D9"/>
    <w:rsid w:val="007D68E6"/>
    <w:rsid w:val="007D77B4"/>
    <w:rsid w:val="007D787B"/>
    <w:rsid w:val="007E1BA8"/>
    <w:rsid w:val="007E1D56"/>
    <w:rsid w:val="007E5E57"/>
    <w:rsid w:val="007F2E01"/>
    <w:rsid w:val="007F3F75"/>
    <w:rsid w:val="007F6EAA"/>
    <w:rsid w:val="007F78ED"/>
    <w:rsid w:val="007F79D8"/>
    <w:rsid w:val="008033C4"/>
    <w:rsid w:val="008036F6"/>
    <w:rsid w:val="0080763B"/>
    <w:rsid w:val="0081042F"/>
    <w:rsid w:val="008127F0"/>
    <w:rsid w:val="008130B0"/>
    <w:rsid w:val="00814E76"/>
    <w:rsid w:val="00816B16"/>
    <w:rsid w:val="00823CB9"/>
    <w:rsid w:val="00827A5D"/>
    <w:rsid w:val="008319E7"/>
    <w:rsid w:val="00834AE0"/>
    <w:rsid w:val="00841B24"/>
    <w:rsid w:val="0084226E"/>
    <w:rsid w:val="00862ECD"/>
    <w:rsid w:val="00864065"/>
    <w:rsid w:val="008645BB"/>
    <w:rsid w:val="0086544B"/>
    <w:rsid w:val="00884225"/>
    <w:rsid w:val="0088634D"/>
    <w:rsid w:val="0088699D"/>
    <w:rsid w:val="00891111"/>
    <w:rsid w:val="00893C93"/>
    <w:rsid w:val="008967EF"/>
    <w:rsid w:val="00897829"/>
    <w:rsid w:val="008A0375"/>
    <w:rsid w:val="008A1E9D"/>
    <w:rsid w:val="008B4B03"/>
    <w:rsid w:val="008D03FE"/>
    <w:rsid w:val="008D3CB3"/>
    <w:rsid w:val="008E606B"/>
    <w:rsid w:val="008E712C"/>
    <w:rsid w:val="008F0BDD"/>
    <w:rsid w:val="008F4915"/>
    <w:rsid w:val="008F4DFF"/>
    <w:rsid w:val="00900738"/>
    <w:rsid w:val="009013BD"/>
    <w:rsid w:val="009024EE"/>
    <w:rsid w:val="00903CDD"/>
    <w:rsid w:val="00907320"/>
    <w:rsid w:val="00907F67"/>
    <w:rsid w:val="009210BD"/>
    <w:rsid w:val="009211CC"/>
    <w:rsid w:val="0092136F"/>
    <w:rsid w:val="0092401A"/>
    <w:rsid w:val="00924558"/>
    <w:rsid w:val="00926FA2"/>
    <w:rsid w:val="0093374B"/>
    <w:rsid w:val="00935419"/>
    <w:rsid w:val="00941EC1"/>
    <w:rsid w:val="0094435A"/>
    <w:rsid w:val="00945C6E"/>
    <w:rsid w:val="009516E4"/>
    <w:rsid w:val="0095275E"/>
    <w:rsid w:val="00960C55"/>
    <w:rsid w:val="0096618A"/>
    <w:rsid w:val="0096797E"/>
    <w:rsid w:val="009700D9"/>
    <w:rsid w:val="00970458"/>
    <w:rsid w:val="00971969"/>
    <w:rsid w:val="0097409D"/>
    <w:rsid w:val="00974B73"/>
    <w:rsid w:val="00976EB7"/>
    <w:rsid w:val="00980466"/>
    <w:rsid w:val="00982854"/>
    <w:rsid w:val="0098532B"/>
    <w:rsid w:val="00986319"/>
    <w:rsid w:val="00992746"/>
    <w:rsid w:val="009952EC"/>
    <w:rsid w:val="009A0054"/>
    <w:rsid w:val="009A3526"/>
    <w:rsid w:val="009A63FD"/>
    <w:rsid w:val="009A7673"/>
    <w:rsid w:val="009B0A17"/>
    <w:rsid w:val="009B0D32"/>
    <w:rsid w:val="009B1CE7"/>
    <w:rsid w:val="009B5F4E"/>
    <w:rsid w:val="009B6061"/>
    <w:rsid w:val="009B690C"/>
    <w:rsid w:val="009C02A0"/>
    <w:rsid w:val="009C3484"/>
    <w:rsid w:val="009C36D5"/>
    <w:rsid w:val="009C4FA3"/>
    <w:rsid w:val="009C67FB"/>
    <w:rsid w:val="009D0B23"/>
    <w:rsid w:val="009D148E"/>
    <w:rsid w:val="009D2CC3"/>
    <w:rsid w:val="009D3DAE"/>
    <w:rsid w:val="009D4F7D"/>
    <w:rsid w:val="009D54E3"/>
    <w:rsid w:val="009D6DA0"/>
    <w:rsid w:val="009D7A95"/>
    <w:rsid w:val="009E141B"/>
    <w:rsid w:val="009E17EE"/>
    <w:rsid w:val="009E186E"/>
    <w:rsid w:val="009E4341"/>
    <w:rsid w:val="009E5AD6"/>
    <w:rsid w:val="009E630A"/>
    <w:rsid w:val="009F3062"/>
    <w:rsid w:val="009F4B5A"/>
    <w:rsid w:val="009F5567"/>
    <w:rsid w:val="00A043F0"/>
    <w:rsid w:val="00A04E92"/>
    <w:rsid w:val="00A12699"/>
    <w:rsid w:val="00A1315A"/>
    <w:rsid w:val="00A163FA"/>
    <w:rsid w:val="00A20545"/>
    <w:rsid w:val="00A235E4"/>
    <w:rsid w:val="00A2401E"/>
    <w:rsid w:val="00A305AA"/>
    <w:rsid w:val="00A30A45"/>
    <w:rsid w:val="00A3184B"/>
    <w:rsid w:val="00A31867"/>
    <w:rsid w:val="00A31BE3"/>
    <w:rsid w:val="00A33ABF"/>
    <w:rsid w:val="00A34534"/>
    <w:rsid w:val="00A357B9"/>
    <w:rsid w:val="00A55765"/>
    <w:rsid w:val="00A5577E"/>
    <w:rsid w:val="00A57A27"/>
    <w:rsid w:val="00A65055"/>
    <w:rsid w:val="00A72377"/>
    <w:rsid w:val="00A724C0"/>
    <w:rsid w:val="00A725C0"/>
    <w:rsid w:val="00A775C7"/>
    <w:rsid w:val="00A77B47"/>
    <w:rsid w:val="00A86A76"/>
    <w:rsid w:val="00A8753E"/>
    <w:rsid w:val="00AA5CA6"/>
    <w:rsid w:val="00AB15C9"/>
    <w:rsid w:val="00AB40B1"/>
    <w:rsid w:val="00AB65BD"/>
    <w:rsid w:val="00AC2ECF"/>
    <w:rsid w:val="00AC373D"/>
    <w:rsid w:val="00AC3BA4"/>
    <w:rsid w:val="00AC4C32"/>
    <w:rsid w:val="00AC615D"/>
    <w:rsid w:val="00AC6C20"/>
    <w:rsid w:val="00AD3277"/>
    <w:rsid w:val="00AD4EC1"/>
    <w:rsid w:val="00AD603B"/>
    <w:rsid w:val="00AD6096"/>
    <w:rsid w:val="00AE2433"/>
    <w:rsid w:val="00AE4AAF"/>
    <w:rsid w:val="00AE4D1D"/>
    <w:rsid w:val="00AF1797"/>
    <w:rsid w:val="00AF3CBA"/>
    <w:rsid w:val="00B01036"/>
    <w:rsid w:val="00B03AE9"/>
    <w:rsid w:val="00B03D64"/>
    <w:rsid w:val="00B0434E"/>
    <w:rsid w:val="00B11F1F"/>
    <w:rsid w:val="00B12999"/>
    <w:rsid w:val="00B134D8"/>
    <w:rsid w:val="00B179A6"/>
    <w:rsid w:val="00B23CBB"/>
    <w:rsid w:val="00B241B7"/>
    <w:rsid w:val="00B255B4"/>
    <w:rsid w:val="00B25B49"/>
    <w:rsid w:val="00B31707"/>
    <w:rsid w:val="00B32DC0"/>
    <w:rsid w:val="00B331FD"/>
    <w:rsid w:val="00B35E42"/>
    <w:rsid w:val="00B36281"/>
    <w:rsid w:val="00B521D7"/>
    <w:rsid w:val="00B5248A"/>
    <w:rsid w:val="00B52F0A"/>
    <w:rsid w:val="00B553AF"/>
    <w:rsid w:val="00B57400"/>
    <w:rsid w:val="00B62F6B"/>
    <w:rsid w:val="00B6624B"/>
    <w:rsid w:val="00B67DFF"/>
    <w:rsid w:val="00B70D1A"/>
    <w:rsid w:val="00B73073"/>
    <w:rsid w:val="00B75D0B"/>
    <w:rsid w:val="00B76665"/>
    <w:rsid w:val="00B76EF9"/>
    <w:rsid w:val="00B85362"/>
    <w:rsid w:val="00B8665B"/>
    <w:rsid w:val="00B87935"/>
    <w:rsid w:val="00B91B66"/>
    <w:rsid w:val="00B949DA"/>
    <w:rsid w:val="00BA15DD"/>
    <w:rsid w:val="00BA1A07"/>
    <w:rsid w:val="00BA1A40"/>
    <w:rsid w:val="00BA4218"/>
    <w:rsid w:val="00BA56BA"/>
    <w:rsid w:val="00BB02E1"/>
    <w:rsid w:val="00BB14CC"/>
    <w:rsid w:val="00BB50EE"/>
    <w:rsid w:val="00BB52C4"/>
    <w:rsid w:val="00BB5886"/>
    <w:rsid w:val="00BB6034"/>
    <w:rsid w:val="00BB793D"/>
    <w:rsid w:val="00BC0F36"/>
    <w:rsid w:val="00BC14D6"/>
    <w:rsid w:val="00BC2965"/>
    <w:rsid w:val="00BC3C5F"/>
    <w:rsid w:val="00BC45EB"/>
    <w:rsid w:val="00BD099D"/>
    <w:rsid w:val="00BD18DE"/>
    <w:rsid w:val="00BD6828"/>
    <w:rsid w:val="00BD6A30"/>
    <w:rsid w:val="00BD72B0"/>
    <w:rsid w:val="00BE5959"/>
    <w:rsid w:val="00BE72C8"/>
    <w:rsid w:val="00BF2E05"/>
    <w:rsid w:val="00BF6E1D"/>
    <w:rsid w:val="00C02C02"/>
    <w:rsid w:val="00C03024"/>
    <w:rsid w:val="00C04D92"/>
    <w:rsid w:val="00C05993"/>
    <w:rsid w:val="00C20252"/>
    <w:rsid w:val="00C30928"/>
    <w:rsid w:val="00C36B49"/>
    <w:rsid w:val="00C36B5E"/>
    <w:rsid w:val="00C456B7"/>
    <w:rsid w:val="00C50950"/>
    <w:rsid w:val="00C510D6"/>
    <w:rsid w:val="00C53BEB"/>
    <w:rsid w:val="00C5464A"/>
    <w:rsid w:val="00C569FC"/>
    <w:rsid w:val="00C61F30"/>
    <w:rsid w:val="00C62A99"/>
    <w:rsid w:val="00C62ADC"/>
    <w:rsid w:val="00C64062"/>
    <w:rsid w:val="00C6535B"/>
    <w:rsid w:val="00C701A6"/>
    <w:rsid w:val="00C70234"/>
    <w:rsid w:val="00C70931"/>
    <w:rsid w:val="00C70AAB"/>
    <w:rsid w:val="00C71363"/>
    <w:rsid w:val="00C75C25"/>
    <w:rsid w:val="00C864CD"/>
    <w:rsid w:val="00C9035D"/>
    <w:rsid w:val="00C910CE"/>
    <w:rsid w:val="00C929F3"/>
    <w:rsid w:val="00C93B04"/>
    <w:rsid w:val="00C955F7"/>
    <w:rsid w:val="00CA23E1"/>
    <w:rsid w:val="00CA48FF"/>
    <w:rsid w:val="00CA5198"/>
    <w:rsid w:val="00CB02B1"/>
    <w:rsid w:val="00CB0EE8"/>
    <w:rsid w:val="00CB1E8C"/>
    <w:rsid w:val="00CB2E77"/>
    <w:rsid w:val="00CB3CA2"/>
    <w:rsid w:val="00CB4782"/>
    <w:rsid w:val="00CC1926"/>
    <w:rsid w:val="00CC2658"/>
    <w:rsid w:val="00CC5311"/>
    <w:rsid w:val="00CC5FB1"/>
    <w:rsid w:val="00CC7ACD"/>
    <w:rsid w:val="00CD053A"/>
    <w:rsid w:val="00CD32D8"/>
    <w:rsid w:val="00CD3E27"/>
    <w:rsid w:val="00CD3FD4"/>
    <w:rsid w:val="00CE2BE7"/>
    <w:rsid w:val="00CE42DE"/>
    <w:rsid w:val="00CE4A57"/>
    <w:rsid w:val="00CE5936"/>
    <w:rsid w:val="00CE64BC"/>
    <w:rsid w:val="00CE7CCA"/>
    <w:rsid w:val="00CF1681"/>
    <w:rsid w:val="00CF3F52"/>
    <w:rsid w:val="00CF3F6E"/>
    <w:rsid w:val="00CF5B72"/>
    <w:rsid w:val="00CF7180"/>
    <w:rsid w:val="00CF7227"/>
    <w:rsid w:val="00D0008F"/>
    <w:rsid w:val="00D00CAE"/>
    <w:rsid w:val="00D01794"/>
    <w:rsid w:val="00D03234"/>
    <w:rsid w:val="00D100E5"/>
    <w:rsid w:val="00D15721"/>
    <w:rsid w:val="00D20689"/>
    <w:rsid w:val="00D27F8C"/>
    <w:rsid w:val="00D32E5C"/>
    <w:rsid w:val="00D34037"/>
    <w:rsid w:val="00D40473"/>
    <w:rsid w:val="00D50E98"/>
    <w:rsid w:val="00D539C9"/>
    <w:rsid w:val="00D558CB"/>
    <w:rsid w:val="00D56471"/>
    <w:rsid w:val="00D6120A"/>
    <w:rsid w:val="00D6192A"/>
    <w:rsid w:val="00D61AB1"/>
    <w:rsid w:val="00D62FF6"/>
    <w:rsid w:val="00D6427E"/>
    <w:rsid w:val="00D70220"/>
    <w:rsid w:val="00D709BA"/>
    <w:rsid w:val="00D71E12"/>
    <w:rsid w:val="00D71F4A"/>
    <w:rsid w:val="00D728E8"/>
    <w:rsid w:val="00D7587D"/>
    <w:rsid w:val="00D76BEC"/>
    <w:rsid w:val="00D77BA3"/>
    <w:rsid w:val="00D82C48"/>
    <w:rsid w:val="00D84688"/>
    <w:rsid w:val="00D91972"/>
    <w:rsid w:val="00D95AF5"/>
    <w:rsid w:val="00D96954"/>
    <w:rsid w:val="00D9738D"/>
    <w:rsid w:val="00D979D7"/>
    <w:rsid w:val="00DA1455"/>
    <w:rsid w:val="00DA1799"/>
    <w:rsid w:val="00DA1C10"/>
    <w:rsid w:val="00DA4418"/>
    <w:rsid w:val="00DA54A5"/>
    <w:rsid w:val="00DA61EE"/>
    <w:rsid w:val="00DA6776"/>
    <w:rsid w:val="00DB1C8E"/>
    <w:rsid w:val="00DB4ED9"/>
    <w:rsid w:val="00DB6107"/>
    <w:rsid w:val="00DB6E73"/>
    <w:rsid w:val="00DC07D3"/>
    <w:rsid w:val="00DC3283"/>
    <w:rsid w:val="00DC7FE0"/>
    <w:rsid w:val="00DD3571"/>
    <w:rsid w:val="00DD4184"/>
    <w:rsid w:val="00DE11FC"/>
    <w:rsid w:val="00DE634A"/>
    <w:rsid w:val="00DE6F58"/>
    <w:rsid w:val="00DF068B"/>
    <w:rsid w:val="00DF6EE1"/>
    <w:rsid w:val="00E00334"/>
    <w:rsid w:val="00E0155B"/>
    <w:rsid w:val="00E023CD"/>
    <w:rsid w:val="00E03278"/>
    <w:rsid w:val="00E045BC"/>
    <w:rsid w:val="00E05966"/>
    <w:rsid w:val="00E1027D"/>
    <w:rsid w:val="00E171F7"/>
    <w:rsid w:val="00E20B63"/>
    <w:rsid w:val="00E22015"/>
    <w:rsid w:val="00E30324"/>
    <w:rsid w:val="00E31096"/>
    <w:rsid w:val="00E356D9"/>
    <w:rsid w:val="00E37345"/>
    <w:rsid w:val="00E42026"/>
    <w:rsid w:val="00E440EE"/>
    <w:rsid w:val="00E53825"/>
    <w:rsid w:val="00E54497"/>
    <w:rsid w:val="00E566CA"/>
    <w:rsid w:val="00E57B7B"/>
    <w:rsid w:val="00E61BF8"/>
    <w:rsid w:val="00E62EF4"/>
    <w:rsid w:val="00E707C1"/>
    <w:rsid w:val="00E75769"/>
    <w:rsid w:val="00E774A2"/>
    <w:rsid w:val="00E82409"/>
    <w:rsid w:val="00E82C1F"/>
    <w:rsid w:val="00E83DEA"/>
    <w:rsid w:val="00E86F5A"/>
    <w:rsid w:val="00E87D64"/>
    <w:rsid w:val="00E95FCF"/>
    <w:rsid w:val="00E97F07"/>
    <w:rsid w:val="00E97FEC"/>
    <w:rsid w:val="00EA0EFC"/>
    <w:rsid w:val="00EA1C06"/>
    <w:rsid w:val="00EA34A9"/>
    <w:rsid w:val="00EA4D25"/>
    <w:rsid w:val="00EA5BAA"/>
    <w:rsid w:val="00EA6416"/>
    <w:rsid w:val="00EB1CFF"/>
    <w:rsid w:val="00EC1207"/>
    <w:rsid w:val="00EC4E74"/>
    <w:rsid w:val="00EC5488"/>
    <w:rsid w:val="00EC7089"/>
    <w:rsid w:val="00ED2BBA"/>
    <w:rsid w:val="00ED60ED"/>
    <w:rsid w:val="00ED68F3"/>
    <w:rsid w:val="00EE28A6"/>
    <w:rsid w:val="00EE2EFE"/>
    <w:rsid w:val="00EE7CF7"/>
    <w:rsid w:val="00EF47EF"/>
    <w:rsid w:val="00F0214A"/>
    <w:rsid w:val="00F03C80"/>
    <w:rsid w:val="00F03FEE"/>
    <w:rsid w:val="00F04778"/>
    <w:rsid w:val="00F07F51"/>
    <w:rsid w:val="00F1036E"/>
    <w:rsid w:val="00F104A3"/>
    <w:rsid w:val="00F10891"/>
    <w:rsid w:val="00F13E6B"/>
    <w:rsid w:val="00F21902"/>
    <w:rsid w:val="00F24477"/>
    <w:rsid w:val="00F2495B"/>
    <w:rsid w:val="00F322DD"/>
    <w:rsid w:val="00F3514F"/>
    <w:rsid w:val="00F433AF"/>
    <w:rsid w:val="00F4473D"/>
    <w:rsid w:val="00F44CF1"/>
    <w:rsid w:val="00F4688F"/>
    <w:rsid w:val="00F53872"/>
    <w:rsid w:val="00F55B3F"/>
    <w:rsid w:val="00F63C3C"/>
    <w:rsid w:val="00F64AD2"/>
    <w:rsid w:val="00F66C9A"/>
    <w:rsid w:val="00F67A7E"/>
    <w:rsid w:val="00F70681"/>
    <w:rsid w:val="00F73EF0"/>
    <w:rsid w:val="00F774CE"/>
    <w:rsid w:val="00F822EC"/>
    <w:rsid w:val="00F844CA"/>
    <w:rsid w:val="00F86E9C"/>
    <w:rsid w:val="00F906B7"/>
    <w:rsid w:val="00F90CBF"/>
    <w:rsid w:val="00F9129E"/>
    <w:rsid w:val="00F954C5"/>
    <w:rsid w:val="00F9634D"/>
    <w:rsid w:val="00FA1AAF"/>
    <w:rsid w:val="00FB5E70"/>
    <w:rsid w:val="00FB7949"/>
    <w:rsid w:val="00FC07A0"/>
    <w:rsid w:val="00FC1B0D"/>
    <w:rsid w:val="00FC5D43"/>
    <w:rsid w:val="00FC708B"/>
    <w:rsid w:val="00FD0AA9"/>
    <w:rsid w:val="00FD59E0"/>
    <w:rsid w:val="00FD627F"/>
    <w:rsid w:val="00FE4006"/>
    <w:rsid w:val="00FE4E13"/>
    <w:rsid w:val="00FE5C34"/>
    <w:rsid w:val="00FE71E1"/>
    <w:rsid w:val="00FE721B"/>
    <w:rsid w:val="00FF1C96"/>
    <w:rsid w:val="00FF3838"/>
    <w:rsid w:val="00FF4592"/>
    <w:rsid w:val="00FF77B1"/>
    <w:rsid w:val="021E476C"/>
    <w:rsid w:val="024B26F2"/>
    <w:rsid w:val="0252056A"/>
    <w:rsid w:val="02FEB1A5"/>
    <w:rsid w:val="030F33EF"/>
    <w:rsid w:val="0318B50C"/>
    <w:rsid w:val="0461F43F"/>
    <w:rsid w:val="04902230"/>
    <w:rsid w:val="04D905C6"/>
    <w:rsid w:val="0601A2B8"/>
    <w:rsid w:val="08E5CD3A"/>
    <w:rsid w:val="0ABB103D"/>
    <w:rsid w:val="0B04925D"/>
    <w:rsid w:val="0B966AF9"/>
    <w:rsid w:val="0CBCC16F"/>
    <w:rsid w:val="0CFFF24E"/>
    <w:rsid w:val="0F1DF81F"/>
    <w:rsid w:val="0F2E55B3"/>
    <w:rsid w:val="1004DB83"/>
    <w:rsid w:val="10368A6E"/>
    <w:rsid w:val="10CB3EAB"/>
    <w:rsid w:val="1131BAD3"/>
    <w:rsid w:val="15211245"/>
    <w:rsid w:val="155316EF"/>
    <w:rsid w:val="16317289"/>
    <w:rsid w:val="1727C46C"/>
    <w:rsid w:val="17FE2CCB"/>
    <w:rsid w:val="1845CD75"/>
    <w:rsid w:val="18946439"/>
    <w:rsid w:val="18A52742"/>
    <w:rsid w:val="19153424"/>
    <w:rsid w:val="19C1E6E9"/>
    <w:rsid w:val="1BC04EF3"/>
    <w:rsid w:val="1C3DDBAD"/>
    <w:rsid w:val="1C3EEB06"/>
    <w:rsid w:val="1C8422FC"/>
    <w:rsid w:val="1CAB8441"/>
    <w:rsid w:val="1CF7362A"/>
    <w:rsid w:val="1E4D1568"/>
    <w:rsid w:val="1E7CB0CD"/>
    <w:rsid w:val="1EE95378"/>
    <w:rsid w:val="1F21CF81"/>
    <w:rsid w:val="1FC81A34"/>
    <w:rsid w:val="1FFD30A0"/>
    <w:rsid w:val="20AE2A08"/>
    <w:rsid w:val="21B0E90A"/>
    <w:rsid w:val="21C810D9"/>
    <w:rsid w:val="2284A724"/>
    <w:rsid w:val="22D30349"/>
    <w:rsid w:val="2300327B"/>
    <w:rsid w:val="23F100F7"/>
    <w:rsid w:val="24E271AB"/>
    <w:rsid w:val="25964EF6"/>
    <w:rsid w:val="25C9B0DF"/>
    <w:rsid w:val="2658B7F4"/>
    <w:rsid w:val="274C9FDA"/>
    <w:rsid w:val="27FAE15F"/>
    <w:rsid w:val="288B0318"/>
    <w:rsid w:val="288D4E7A"/>
    <w:rsid w:val="293B487E"/>
    <w:rsid w:val="299B67AA"/>
    <w:rsid w:val="29B02C8B"/>
    <w:rsid w:val="29B134EE"/>
    <w:rsid w:val="2B482211"/>
    <w:rsid w:val="2D224E1F"/>
    <w:rsid w:val="2DD9769E"/>
    <w:rsid w:val="2DE1B3E4"/>
    <w:rsid w:val="2DE655A6"/>
    <w:rsid w:val="2E07EB11"/>
    <w:rsid w:val="2E267B08"/>
    <w:rsid w:val="2E597688"/>
    <w:rsid w:val="2EA91C69"/>
    <w:rsid w:val="2EB0DAC3"/>
    <w:rsid w:val="2EBD9923"/>
    <w:rsid w:val="2F51087C"/>
    <w:rsid w:val="2F5268E4"/>
    <w:rsid w:val="2F61BA19"/>
    <w:rsid w:val="2FB6CBD2"/>
    <w:rsid w:val="30A4AEFE"/>
    <w:rsid w:val="30F6BF4D"/>
    <w:rsid w:val="33C2E2F9"/>
    <w:rsid w:val="348EEFC3"/>
    <w:rsid w:val="35096025"/>
    <w:rsid w:val="36FF1E5A"/>
    <w:rsid w:val="38A56A46"/>
    <w:rsid w:val="3946C9B3"/>
    <w:rsid w:val="39492D42"/>
    <w:rsid w:val="3A4640C9"/>
    <w:rsid w:val="3A94BC0D"/>
    <w:rsid w:val="3C00B6F0"/>
    <w:rsid w:val="3D189558"/>
    <w:rsid w:val="3E05E733"/>
    <w:rsid w:val="40DD4B64"/>
    <w:rsid w:val="416E9996"/>
    <w:rsid w:val="41787A74"/>
    <w:rsid w:val="4232AE8E"/>
    <w:rsid w:val="42D548FC"/>
    <w:rsid w:val="42E21C46"/>
    <w:rsid w:val="42F11773"/>
    <w:rsid w:val="43AED37D"/>
    <w:rsid w:val="43C4E8B9"/>
    <w:rsid w:val="444528A3"/>
    <w:rsid w:val="449A2C9E"/>
    <w:rsid w:val="449F0866"/>
    <w:rsid w:val="46478DF2"/>
    <w:rsid w:val="469AAFD1"/>
    <w:rsid w:val="47D361ED"/>
    <w:rsid w:val="47E94B31"/>
    <w:rsid w:val="480E2B2E"/>
    <w:rsid w:val="48F0973A"/>
    <w:rsid w:val="49074532"/>
    <w:rsid w:val="49F81416"/>
    <w:rsid w:val="4AB74F63"/>
    <w:rsid w:val="4BA5085D"/>
    <w:rsid w:val="4BCD4700"/>
    <w:rsid w:val="4CC37DDA"/>
    <w:rsid w:val="4D2AE379"/>
    <w:rsid w:val="4D3225FD"/>
    <w:rsid w:val="4D8099A7"/>
    <w:rsid w:val="4D876A72"/>
    <w:rsid w:val="4DB76F7F"/>
    <w:rsid w:val="4DBFF4C0"/>
    <w:rsid w:val="4E1F8D97"/>
    <w:rsid w:val="4F60B0F2"/>
    <w:rsid w:val="4F9D28DE"/>
    <w:rsid w:val="4FC871AD"/>
    <w:rsid w:val="5006F3B2"/>
    <w:rsid w:val="51C6F426"/>
    <w:rsid w:val="52128569"/>
    <w:rsid w:val="5215B747"/>
    <w:rsid w:val="524217E2"/>
    <w:rsid w:val="53A3F3FA"/>
    <w:rsid w:val="53CCFD3A"/>
    <w:rsid w:val="53F64FD4"/>
    <w:rsid w:val="54A0FA88"/>
    <w:rsid w:val="5542AE1D"/>
    <w:rsid w:val="559EE5E2"/>
    <w:rsid w:val="57BFFFFA"/>
    <w:rsid w:val="57E7EB06"/>
    <w:rsid w:val="58250800"/>
    <w:rsid w:val="58284050"/>
    <w:rsid w:val="58A97A37"/>
    <w:rsid w:val="593F8AA9"/>
    <w:rsid w:val="5985F825"/>
    <w:rsid w:val="59EE8A96"/>
    <w:rsid w:val="5A3A6D08"/>
    <w:rsid w:val="5A48351A"/>
    <w:rsid w:val="5D33ED5B"/>
    <w:rsid w:val="5FB943F0"/>
    <w:rsid w:val="5FC34346"/>
    <w:rsid w:val="605E3471"/>
    <w:rsid w:val="60998095"/>
    <w:rsid w:val="609EA4BE"/>
    <w:rsid w:val="60B7F063"/>
    <w:rsid w:val="60B83EDF"/>
    <w:rsid w:val="610F60DD"/>
    <w:rsid w:val="61CA4724"/>
    <w:rsid w:val="621302FA"/>
    <w:rsid w:val="627A30EF"/>
    <w:rsid w:val="64591BC2"/>
    <w:rsid w:val="64B49538"/>
    <w:rsid w:val="6687FE20"/>
    <w:rsid w:val="66E873AF"/>
    <w:rsid w:val="6706071D"/>
    <w:rsid w:val="681D6D10"/>
    <w:rsid w:val="68B43192"/>
    <w:rsid w:val="694530F8"/>
    <w:rsid w:val="699C0F3F"/>
    <w:rsid w:val="6B1E7A4A"/>
    <w:rsid w:val="6C16FBA6"/>
    <w:rsid w:val="6C82CF7F"/>
    <w:rsid w:val="6CE92976"/>
    <w:rsid w:val="6CF2E9BB"/>
    <w:rsid w:val="6D03774E"/>
    <w:rsid w:val="6D431CB3"/>
    <w:rsid w:val="70CAB39A"/>
    <w:rsid w:val="724E58A2"/>
    <w:rsid w:val="7358F003"/>
    <w:rsid w:val="738C4E50"/>
    <w:rsid w:val="73900003"/>
    <w:rsid w:val="73C88446"/>
    <w:rsid w:val="73F16B5A"/>
    <w:rsid w:val="7412B829"/>
    <w:rsid w:val="74E65825"/>
    <w:rsid w:val="752FE2B1"/>
    <w:rsid w:val="76157D81"/>
    <w:rsid w:val="764AF239"/>
    <w:rsid w:val="76A9543D"/>
    <w:rsid w:val="76CED367"/>
    <w:rsid w:val="771108F8"/>
    <w:rsid w:val="77B9507A"/>
    <w:rsid w:val="77CD94E6"/>
    <w:rsid w:val="785BF7F4"/>
    <w:rsid w:val="79258B8D"/>
    <w:rsid w:val="797C82A8"/>
    <w:rsid w:val="7AA56BFD"/>
    <w:rsid w:val="7AB64666"/>
    <w:rsid w:val="7B05E0BB"/>
    <w:rsid w:val="7B95DD1A"/>
    <w:rsid w:val="7BCC4840"/>
    <w:rsid w:val="7C4040DE"/>
    <w:rsid w:val="7D9CB1A7"/>
    <w:rsid w:val="7EB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0859A89"/>
  <w15:docId w15:val="{E15DA9EB-890E-48B8-BF79-34A7F565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4B0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B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B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F4B0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4B07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9B0D32"/>
    <w:rPr>
      <w:color w:val="0000FF"/>
      <w:u w:val="single"/>
    </w:rPr>
  </w:style>
  <w:style w:type="character" w:styleId="FollowedHyperlink">
    <w:name w:val="FollowedHyperlink"/>
    <w:basedOn w:val="DefaultParagraphFont"/>
    <w:rsid w:val="0040325D"/>
    <w:rPr>
      <w:color w:val="800080" w:themeColor="followedHyperlink"/>
      <w:u w:val="single"/>
    </w:rPr>
  </w:style>
  <w:style w:type="paragraph" w:customStyle="1" w:styleId="Default">
    <w:name w:val="Default"/>
    <w:rsid w:val="00660A67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table" w:styleId="TableGrid">
    <w:name w:val="Table Grid"/>
    <w:basedOn w:val="TableNormal"/>
    <w:uiPriority w:val="59"/>
    <w:rsid w:val="002B692F"/>
    <w:rPr>
      <w:rFonts w:asciiTheme="minorHAnsi" w:eastAsiaTheme="minorEastAsia" w:hAnsiTheme="minorHAnsi" w:cstheme="minorBid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6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3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6427E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6427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D642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42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6427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5A22B5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22B5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5A22B5"/>
    <w:rPr>
      <w:vertAlign w:val="superscript"/>
    </w:rPr>
  </w:style>
  <w:style w:type="character" w:customStyle="1" w:styleId="street-address">
    <w:name w:val="street-address"/>
    <w:basedOn w:val="DefaultParagraphFont"/>
    <w:rsid w:val="008B4B03"/>
  </w:style>
  <w:style w:type="character" w:customStyle="1" w:styleId="region">
    <w:name w:val="region"/>
    <w:basedOn w:val="DefaultParagraphFont"/>
    <w:rsid w:val="008B4B03"/>
  </w:style>
  <w:style w:type="character" w:customStyle="1" w:styleId="apple-converted-space">
    <w:name w:val="apple-converted-space"/>
    <w:basedOn w:val="DefaultParagraphFont"/>
    <w:rsid w:val="008B4B03"/>
  </w:style>
  <w:style w:type="character" w:customStyle="1" w:styleId="postal-code">
    <w:name w:val="postal-code"/>
    <w:basedOn w:val="DefaultParagraphFont"/>
    <w:rsid w:val="008B4B03"/>
  </w:style>
  <w:style w:type="paragraph" w:styleId="Header">
    <w:name w:val="header"/>
    <w:basedOn w:val="Normal"/>
    <w:link w:val="HeaderChar"/>
    <w:unhideWhenUsed/>
    <w:rsid w:val="007A3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A33A8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7A3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33A8"/>
    <w:rPr>
      <w:sz w:val="22"/>
      <w:szCs w:val="22"/>
    </w:rPr>
  </w:style>
  <w:style w:type="character" w:customStyle="1" w:styleId="UnresolvedMention1">
    <w:name w:val="Unresolved Mention1"/>
    <w:basedOn w:val="DefaultParagraphFont"/>
    <w:rsid w:val="0079054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03FEE"/>
    <w:pPr>
      <w:spacing w:after="0" w:line="240" w:lineRule="auto"/>
    </w:pPr>
    <w:rPr>
      <w:rFonts w:eastAsiaTheme="minorHAnsi"/>
      <w:lang w:eastAsia="en-US"/>
    </w:rPr>
  </w:style>
  <w:style w:type="paragraph" w:customStyle="1" w:styleId="xmsolistparagraph">
    <w:name w:val="x_msolistparagraph"/>
    <w:basedOn w:val="Normal"/>
    <w:rsid w:val="00F03FEE"/>
    <w:pPr>
      <w:spacing w:after="0" w:line="240" w:lineRule="auto"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723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144A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t.edu/transfe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764305E723049900FBC94A2172EC3" ma:contentTypeVersion="11" ma:contentTypeDescription="Create a new document." ma:contentTypeScope="" ma:versionID="24640faad9f258ac2a6b6fd589639c70">
  <xsd:schema xmlns:xsd="http://www.w3.org/2001/XMLSchema" xmlns:xs="http://www.w3.org/2001/XMLSchema" xmlns:p="http://schemas.microsoft.com/office/2006/metadata/properties" xmlns:ns3="4856a73d-66b7-4303-bf19-4edfab611aed" xmlns:ns4="7cd3b956-4cbd-4502-82c9-72a22c47a8cf" targetNamespace="http://schemas.microsoft.com/office/2006/metadata/properties" ma:root="true" ma:fieldsID="028f41bf74e44d195b943d265ad3325e" ns3:_="" ns4:_="">
    <xsd:import namespace="4856a73d-66b7-4303-bf19-4edfab611aed"/>
    <xsd:import namespace="7cd3b956-4cbd-4502-82c9-72a22c47a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6a73d-66b7-4303-bf19-4edfab611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3b956-4cbd-4502-82c9-72a22c47a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C8DAA0D-1D13-4D76-B81C-EA5402C4BAE0}">
  <ds:schemaRefs>
    <ds:schemaRef ds:uri="http://purl.org/dc/terms/"/>
    <ds:schemaRef ds:uri="http://schemas.openxmlformats.org/package/2006/metadata/core-properties"/>
    <ds:schemaRef ds:uri="http://purl.org/dc/dcmitype/"/>
    <ds:schemaRef ds:uri="4856a73d-66b7-4303-bf19-4edfab611ae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cd3b956-4cbd-4502-82c9-72a22c47a8c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9C96BF-3C9C-49A1-B23A-04316D8ED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129B4-555C-4835-AB93-2B327FCC3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6a73d-66b7-4303-bf19-4edfab611aed"/>
    <ds:schemaRef ds:uri="7cd3b956-4cbd-4502-82c9-72a22c47a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02C027-3E2A-40DD-B18F-A4E60176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yuw1</dc:creator>
  <cp:lastModifiedBy>Van Dermark, Lisa G</cp:lastModifiedBy>
  <cp:revision>3</cp:revision>
  <cp:lastPrinted>2018-12-14T06:21:00Z</cp:lastPrinted>
  <dcterms:created xsi:type="dcterms:W3CDTF">2020-09-15T16:05:00Z</dcterms:created>
  <dcterms:modified xsi:type="dcterms:W3CDTF">2020-09-15T16:08:00Z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0x010100087764305E723049900FBC94A2172EC3</vt:lpwstr>
  </property>
</Properties>
</file>